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D1961" w14:textId="77777777" w:rsidR="00F017A9" w:rsidRDefault="00F017A9" w:rsidP="00F017A9">
      <w:pPr>
        <w:spacing w:line="480" w:lineRule="auto"/>
        <w:jc w:val="center"/>
        <w:rPr>
          <w:sz w:val="24"/>
          <w:szCs w:val="24"/>
        </w:rPr>
      </w:pPr>
    </w:p>
    <w:p w14:paraId="5E536EA3" w14:textId="77777777" w:rsidR="00F017A9" w:rsidRDefault="00F017A9" w:rsidP="00F017A9">
      <w:pPr>
        <w:spacing w:line="480" w:lineRule="auto"/>
        <w:jc w:val="center"/>
        <w:rPr>
          <w:sz w:val="24"/>
          <w:szCs w:val="24"/>
        </w:rPr>
      </w:pPr>
    </w:p>
    <w:p w14:paraId="41C8393C" w14:textId="77777777" w:rsidR="00F017A9" w:rsidRDefault="00F017A9" w:rsidP="00F017A9">
      <w:pPr>
        <w:spacing w:line="480" w:lineRule="auto"/>
        <w:jc w:val="center"/>
        <w:rPr>
          <w:sz w:val="24"/>
          <w:szCs w:val="24"/>
        </w:rPr>
      </w:pPr>
    </w:p>
    <w:p w14:paraId="39487A5B" w14:textId="77777777" w:rsidR="00F017A9" w:rsidRDefault="00F017A9" w:rsidP="00F017A9">
      <w:pPr>
        <w:spacing w:line="480" w:lineRule="auto"/>
        <w:jc w:val="center"/>
        <w:rPr>
          <w:sz w:val="24"/>
          <w:szCs w:val="24"/>
        </w:rPr>
      </w:pPr>
    </w:p>
    <w:p w14:paraId="2C8ABA72" w14:textId="77777777" w:rsidR="00F017A9" w:rsidRDefault="00F017A9" w:rsidP="00F017A9">
      <w:pPr>
        <w:spacing w:line="480" w:lineRule="auto"/>
        <w:jc w:val="center"/>
        <w:rPr>
          <w:sz w:val="24"/>
          <w:szCs w:val="24"/>
        </w:rPr>
      </w:pPr>
    </w:p>
    <w:p w14:paraId="611F6288" w14:textId="77777777" w:rsidR="00F017A9" w:rsidRDefault="00F017A9" w:rsidP="00F017A9">
      <w:pPr>
        <w:spacing w:line="480" w:lineRule="auto"/>
        <w:jc w:val="center"/>
        <w:rPr>
          <w:sz w:val="24"/>
          <w:szCs w:val="24"/>
        </w:rPr>
      </w:pPr>
    </w:p>
    <w:p w14:paraId="0C13E150" w14:textId="77777777" w:rsidR="00F017A9" w:rsidRDefault="00F017A9" w:rsidP="00F017A9">
      <w:pPr>
        <w:spacing w:line="480" w:lineRule="auto"/>
        <w:jc w:val="center"/>
        <w:rPr>
          <w:sz w:val="24"/>
          <w:szCs w:val="24"/>
        </w:rPr>
      </w:pPr>
    </w:p>
    <w:p w14:paraId="71B76EBC" w14:textId="77777777" w:rsidR="006803D4" w:rsidRPr="00F017A9" w:rsidRDefault="00657311" w:rsidP="00F017A9">
      <w:pPr>
        <w:spacing w:line="480" w:lineRule="auto"/>
        <w:jc w:val="center"/>
        <w:rPr>
          <w:sz w:val="24"/>
          <w:szCs w:val="24"/>
        </w:rPr>
      </w:pPr>
      <w:r w:rsidRPr="00F017A9">
        <w:rPr>
          <w:sz w:val="24"/>
          <w:szCs w:val="24"/>
        </w:rPr>
        <w:t>How Social media influences the buying choices of customers.</w:t>
      </w:r>
    </w:p>
    <w:p w14:paraId="252016BD" w14:textId="77777777" w:rsidR="00F017A9" w:rsidRPr="00F017A9" w:rsidRDefault="00657311" w:rsidP="00F017A9">
      <w:pPr>
        <w:spacing w:line="480" w:lineRule="auto"/>
        <w:jc w:val="center"/>
        <w:rPr>
          <w:sz w:val="24"/>
          <w:szCs w:val="24"/>
        </w:rPr>
      </w:pPr>
      <w:r w:rsidRPr="00F017A9">
        <w:rPr>
          <w:sz w:val="24"/>
          <w:szCs w:val="24"/>
        </w:rPr>
        <w:t>Student Name</w:t>
      </w:r>
    </w:p>
    <w:p w14:paraId="5B150EA0" w14:textId="77777777" w:rsidR="00F017A9" w:rsidRPr="00F017A9" w:rsidRDefault="00657311" w:rsidP="00F017A9">
      <w:pPr>
        <w:spacing w:line="480" w:lineRule="auto"/>
        <w:jc w:val="center"/>
        <w:rPr>
          <w:sz w:val="24"/>
          <w:szCs w:val="24"/>
        </w:rPr>
      </w:pPr>
      <w:r w:rsidRPr="00F017A9">
        <w:rPr>
          <w:sz w:val="24"/>
          <w:szCs w:val="24"/>
        </w:rPr>
        <w:t>Institution affiliations</w:t>
      </w:r>
    </w:p>
    <w:p w14:paraId="51DEF248" w14:textId="77777777" w:rsidR="00F017A9" w:rsidRDefault="00657311" w:rsidP="00F017A9">
      <w:pPr>
        <w:spacing w:line="480" w:lineRule="auto"/>
        <w:jc w:val="center"/>
        <w:rPr>
          <w:sz w:val="24"/>
          <w:szCs w:val="24"/>
        </w:rPr>
      </w:pPr>
      <w:r w:rsidRPr="00F017A9">
        <w:rPr>
          <w:sz w:val="24"/>
          <w:szCs w:val="24"/>
        </w:rPr>
        <w:t>Date</w:t>
      </w:r>
    </w:p>
    <w:p w14:paraId="71018C0B" w14:textId="77777777" w:rsidR="00F017A9" w:rsidRDefault="00657311">
      <w:pPr>
        <w:rPr>
          <w:sz w:val="24"/>
          <w:szCs w:val="24"/>
        </w:rPr>
      </w:pPr>
      <w:r>
        <w:rPr>
          <w:sz w:val="24"/>
          <w:szCs w:val="24"/>
        </w:rPr>
        <w:br w:type="page"/>
      </w:r>
    </w:p>
    <w:p w14:paraId="636684AB" w14:textId="2DD5B033" w:rsidR="00F017A9" w:rsidRPr="00A81C35" w:rsidRDefault="00A81C35" w:rsidP="00F017A9">
      <w:pPr>
        <w:spacing w:line="480" w:lineRule="auto"/>
        <w:jc w:val="center"/>
        <w:rPr>
          <w:b/>
          <w:bCs/>
          <w:sz w:val="24"/>
          <w:szCs w:val="24"/>
        </w:rPr>
      </w:pPr>
      <w:r w:rsidRPr="00A81C35">
        <w:rPr>
          <w:b/>
          <w:bCs/>
          <w:sz w:val="24"/>
          <w:szCs w:val="24"/>
        </w:rPr>
        <w:lastRenderedPageBreak/>
        <w:t>HOW SOCIAL MEDIA INFLUENCES THE BUYING CHOICES OF CUSTOMERS.</w:t>
      </w:r>
    </w:p>
    <w:p w14:paraId="6EFC8BEE" w14:textId="77777777" w:rsidR="00B83CCE"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Introduction.</w:t>
      </w:r>
    </w:p>
    <w:p w14:paraId="6991144E" w14:textId="77777777" w:rsidR="00B83CCE" w:rsidRPr="00F017A9" w:rsidRDefault="00657311" w:rsidP="00F017A9">
      <w:pPr>
        <w:spacing w:line="480" w:lineRule="auto"/>
        <w:ind w:firstLine="720"/>
        <w:jc w:val="both"/>
        <w:rPr>
          <w:rFonts w:cs="Times New Roman"/>
          <w:sz w:val="24"/>
          <w:szCs w:val="24"/>
        </w:rPr>
      </w:pPr>
      <w:r w:rsidRPr="00F017A9">
        <w:rPr>
          <w:rFonts w:cs="Times New Roman"/>
          <w:sz w:val="24"/>
          <w:szCs w:val="24"/>
        </w:rPr>
        <w:t xml:space="preserve">Marketing refers to the promotion, distribution, and selling f products, services. Marketing is useful because it drives the sales of any business organization, therefore, without marketing, many businesses and firms would not exist. Moreover, </w:t>
      </w:r>
      <w:r w:rsidR="00C76CE2" w:rsidRPr="00F017A9">
        <w:rPr>
          <w:rFonts w:cs="Times New Roman"/>
          <w:sz w:val="24"/>
          <w:szCs w:val="24"/>
        </w:rPr>
        <w:t>marketing allows the marketing team to engage with the customers to push offers and spread useful information to customers. Furthermore, marketing hel</w:t>
      </w:r>
      <w:r w:rsidR="00613AE7" w:rsidRPr="00F017A9">
        <w:rPr>
          <w:rFonts w:cs="Times New Roman"/>
          <w:sz w:val="24"/>
          <w:szCs w:val="24"/>
        </w:rPr>
        <w:t>p</w:t>
      </w:r>
      <w:r w:rsidR="00C76CE2" w:rsidRPr="00F017A9">
        <w:rPr>
          <w:rFonts w:cs="Times New Roman"/>
          <w:sz w:val="24"/>
          <w:szCs w:val="24"/>
        </w:rPr>
        <w:t>s an organization to create a reputation and maintain it by building an effective brand.</w:t>
      </w:r>
      <w:r w:rsidR="00613AE7" w:rsidRPr="00F017A9">
        <w:rPr>
          <w:rFonts w:cs="Times New Roman"/>
          <w:sz w:val="24"/>
          <w:szCs w:val="24"/>
        </w:rPr>
        <w:t xml:space="preserve"> Also, marketing helps in </w:t>
      </w:r>
      <w:r w:rsidR="00875CF8" w:rsidRPr="00F017A9">
        <w:rPr>
          <w:rFonts w:cs="Times New Roman"/>
          <w:sz w:val="24"/>
          <w:szCs w:val="24"/>
        </w:rPr>
        <w:t>the p</w:t>
      </w:r>
      <w:r w:rsidR="00613AE7" w:rsidRPr="00F017A9">
        <w:rPr>
          <w:rFonts w:cs="Times New Roman"/>
          <w:sz w:val="24"/>
          <w:szCs w:val="24"/>
        </w:rPr>
        <w:t>rovision of insights regarding the business or the product, therefore the business should determine the messaging that will convince the right audience and maintain relevance to avoid disrupting the potential</w:t>
      </w:r>
      <w:r w:rsidR="00044ADB" w:rsidRPr="00F017A9">
        <w:rPr>
          <w:rFonts w:cs="Times New Roman"/>
          <w:sz w:val="24"/>
          <w:szCs w:val="24"/>
        </w:rPr>
        <w:t xml:space="preserve"> customer’s opinion regarding the product or the organization.</w:t>
      </w:r>
      <w:r w:rsidR="00875CF8" w:rsidRPr="00F017A9">
        <w:rPr>
          <w:rFonts w:cs="Times New Roman"/>
          <w:sz w:val="24"/>
          <w:szCs w:val="24"/>
        </w:rPr>
        <w:t xml:space="preserve"> Therefore, to ensure that the sales are at a maximum, an effective marketing channel can be used to reach the maximum amount of the target population. According to research by (Chen, 2011), product price and its quality influence how the customer will respond to the marketing stra</w:t>
      </w:r>
      <w:r w:rsidR="00B238EE" w:rsidRPr="00F017A9">
        <w:rPr>
          <w:rFonts w:cs="Times New Roman"/>
          <w:sz w:val="24"/>
          <w:szCs w:val="24"/>
        </w:rPr>
        <w:t xml:space="preserve">tegies. A marketing strategy is an approach that is a long-term plan that ensures an organization gains a competitive advantage in markets and attain market penetration in new markets. Marketing strategies may involve social networks, viral marketing, media advertising, direct selling, point-of-purchase marketing, conversational marketing, email marketing, discount, and use of social media. Therefore, the main aim of this market research proposal is to analyze social media as a marketing strategy to determine how it influences the buying choice of customers. </w:t>
      </w:r>
      <w:r w:rsidR="00CB1F75" w:rsidRPr="00F017A9">
        <w:rPr>
          <w:rFonts w:cs="Times New Roman"/>
          <w:sz w:val="24"/>
          <w:szCs w:val="24"/>
        </w:rPr>
        <w:t>Generally, customers go through a phase when making decisions to purchase a product. First, a customer will realize the need they have to purchase a product. The second phase involves gathering enough information about the product they require. The third phase involves evaluating products from different brand in terms of quality, price, and which one of those fits their needs.</w:t>
      </w:r>
      <w:r w:rsidR="005D1237" w:rsidRPr="00F017A9">
        <w:rPr>
          <w:rFonts w:cs="Times New Roman"/>
          <w:sz w:val="24"/>
          <w:szCs w:val="24"/>
        </w:rPr>
        <w:t xml:space="preserve"> </w:t>
      </w:r>
      <w:r w:rsidR="005D1237" w:rsidRPr="00F017A9">
        <w:rPr>
          <w:rFonts w:cs="Times New Roman"/>
          <w:sz w:val="24"/>
          <w:szCs w:val="24"/>
        </w:rPr>
        <w:lastRenderedPageBreak/>
        <w:t>Enough information and analysis give them enough information to purchase the product. After the product is used, the buyer can dispose of it securely.</w:t>
      </w:r>
    </w:p>
    <w:p w14:paraId="7DC4F56F" w14:textId="77777777" w:rsidR="00E77C3B"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Background study</w:t>
      </w:r>
    </w:p>
    <w:p w14:paraId="0808A242" w14:textId="77777777" w:rsidR="007348C2" w:rsidRPr="00F017A9" w:rsidRDefault="00657311" w:rsidP="00F017A9">
      <w:pPr>
        <w:spacing w:line="480" w:lineRule="auto"/>
        <w:ind w:firstLine="720"/>
        <w:jc w:val="both"/>
        <w:rPr>
          <w:rFonts w:cs="Times New Roman"/>
          <w:sz w:val="24"/>
          <w:szCs w:val="24"/>
        </w:rPr>
      </w:pPr>
      <w:r w:rsidRPr="00F017A9">
        <w:rPr>
          <w:rFonts w:cs="Times New Roman"/>
          <w:sz w:val="24"/>
          <w:szCs w:val="24"/>
        </w:rPr>
        <w:t>An article by (Voramntri</w:t>
      </w:r>
      <w:r w:rsidRPr="00F017A9">
        <w:rPr>
          <w:rFonts w:cs="Times New Roman"/>
          <w:sz w:val="24"/>
          <w:szCs w:val="24"/>
        </w:rPr>
        <w:t xml:space="preserve"> et al, 2018) argues that social media shows the brand of the product, the price, and the quality which determines whether the customer will purchase a certain product. Social media plays an important role in communication. According to the article, the ut</w:t>
      </w:r>
      <w:r w:rsidRPr="00F017A9">
        <w:rPr>
          <w:rFonts w:cs="Times New Roman"/>
          <w:sz w:val="24"/>
          <w:szCs w:val="24"/>
        </w:rPr>
        <w:t xml:space="preserve">ilization of social media </w:t>
      </w:r>
      <w:r w:rsidR="00E82752" w:rsidRPr="00F017A9">
        <w:rPr>
          <w:rFonts w:cs="Times New Roman"/>
          <w:sz w:val="24"/>
          <w:szCs w:val="24"/>
        </w:rPr>
        <w:t>influences satisfaction through the stages of searching for information concerning the product and the determination of product alternatives. With satisfaction, a customer can move towards the purchase and post-purchase evaluation. For instance, if a customer experience challenges navigating a business' social media site or website, the chances of abandoning the site and going for a different brand are high. Therefore, effective social media sites that offer precise descriptions with a simple user interface will determine whether a consumer will purchase or abandon a search on a social media site. This article is important in the current research because it supports the statement that the usability of an organization's social media site will influence the buyer's choice.</w:t>
      </w:r>
    </w:p>
    <w:p w14:paraId="4E456610" w14:textId="77777777" w:rsidR="00064747" w:rsidRPr="00F017A9" w:rsidRDefault="00657311" w:rsidP="00F017A9">
      <w:pPr>
        <w:spacing w:line="480" w:lineRule="auto"/>
        <w:ind w:firstLine="720"/>
        <w:jc w:val="both"/>
        <w:rPr>
          <w:rFonts w:cs="Times New Roman"/>
          <w:sz w:val="24"/>
          <w:szCs w:val="24"/>
        </w:rPr>
      </w:pPr>
      <w:r w:rsidRPr="00F017A9">
        <w:rPr>
          <w:rFonts w:cs="Times New Roman"/>
          <w:sz w:val="24"/>
          <w:szCs w:val="24"/>
        </w:rPr>
        <w:t>In another article by (Roesler,</w:t>
      </w:r>
      <w:r w:rsidR="004F57D6" w:rsidRPr="00F017A9">
        <w:rPr>
          <w:rFonts w:cs="Times New Roman"/>
          <w:sz w:val="24"/>
          <w:szCs w:val="24"/>
        </w:rPr>
        <w:t>2015</w:t>
      </w:r>
      <w:r w:rsidRPr="00F017A9">
        <w:rPr>
          <w:rFonts w:cs="Times New Roman"/>
          <w:sz w:val="24"/>
          <w:szCs w:val="24"/>
        </w:rPr>
        <w:t>)</w:t>
      </w:r>
      <w:r w:rsidR="004F57D6" w:rsidRPr="00F017A9">
        <w:rPr>
          <w:rFonts w:cs="Times New Roman"/>
          <w:sz w:val="24"/>
          <w:szCs w:val="24"/>
        </w:rPr>
        <w:t xml:space="preserve">, businesses have determined that social media sites may be the best form of advertisement as compared to point-to-point marketing. That is, social media raises things such as the brand of the product, and fan engagement since most people currently depend on social media for routine activities. </w:t>
      </w:r>
      <w:r w:rsidR="009A26BD" w:rsidRPr="00F017A9">
        <w:rPr>
          <w:rFonts w:cs="Times New Roman"/>
          <w:sz w:val="24"/>
          <w:szCs w:val="24"/>
        </w:rPr>
        <w:t>However, the article shows that social media shows that there is variation among the population, and how often they use the internet, the devices they use, and the frequently accessed sites.</w:t>
      </w:r>
      <w:r w:rsidR="009F2525" w:rsidRPr="00F017A9">
        <w:rPr>
          <w:rFonts w:cs="Times New Roman"/>
          <w:sz w:val="24"/>
          <w:szCs w:val="24"/>
        </w:rPr>
        <w:t xml:space="preserve"> Moreover, </w:t>
      </w:r>
      <w:r w:rsidR="0073718D" w:rsidRPr="00F017A9">
        <w:rPr>
          <w:rFonts w:cs="Times New Roman"/>
          <w:sz w:val="24"/>
          <w:szCs w:val="24"/>
        </w:rPr>
        <w:t xml:space="preserve">a younger generation prefers online commerce compared to the older generation. </w:t>
      </w:r>
      <w:r w:rsidR="00E702D7" w:rsidRPr="00F017A9">
        <w:rPr>
          <w:rFonts w:cs="Times New Roman"/>
          <w:sz w:val="24"/>
          <w:szCs w:val="24"/>
        </w:rPr>
        <w:t xml:space="preserve">The owners of a business cannot make their </w:t>
      </w:r>
      <w:r w:rsidR="00E702D7" w:rsidRPr="00F017A9">
        <w:rPr>
          <w:rFonts w:cs="Times New Roman"/>
          <w:sz w:val="24"/>
          <w:szCs w:val="24"/>
        </w:rPr>
        <w:lastRenderedPageBreak/>
        <w:t xml:space="preserve">consumers use their social media sites; thus, they find a way to influence the kinds of things a social media shopper finds. </w:t>
      </w:r>
      <w:r w:rsidR="0073718D" w:rsidRPr="00F017A9">
        <w:rPr>
          <w:rFonts w:cs="Times New Roman"/>
          <w:sz w:val="24"/>
          <w:szCs w:val="24"/>
        </w:rPr>
        <w:t xml:space="preserve">This article is important in current research because it shows social media as a communication tool and how effective communication influences the purchasing of </w:t>
      </w:r>
      <w:r w:rsidR="00E702D7" w:rsidRPr="00F017A9">
        <w:rPr>
          <w:rFonts w:cs="Times New Roman"/>
          <w:sz w:val="24"/>
          <w:szCs w:val="24"/>
        </w:rPr>
        <w:t>products. Therefore, the article suggests refining the marking strategies of social media can boost sales and improve customer loyalty.</w:t>
      </w:r>
    </w:p>
    <w:p w14:paraId="57695478" w14:textId="77777777" w:rsidR="00955053" w:rsidRPr="00F017A9" w:rsidRDefault="00657311" w:rsidP="00F017A9">
      <w:pPr>
        <w:spacing w:line="480" w:lineRule="auto"/>
        <w:ind w:firstLine="720"/>
        <w:jc w:val="both"/>
        <w:rPr>
          <w:rFonts w:cs="Times New Roman"/>
          <w:sz w:val="24"/>
          <w:szCs w:val="24"/>
        </w:rPr>
      </w:pPr>
      <w:r w:rsidRPr="00F017A9">
        <w:rPr>
          <w:rFonts w:cs="Times New Roman"/>
          <w:sz w:val="24"/>
          <w:szCs w:val="24"/>
        </w:rPr>
        <w:t>Social media</w:t>
      </w:r>
      <w:r w:rsidR="00850F48" w:rsidRPr="00F017A9">
        <w:rPr>
          <w:rFonts w:cs="Times New Roman"/>
          <w:sz w:val="24"/>
          <w:szCs w:val="24"/>
        </w:rPr>
        <w:t>, consumer behavior, and service marketing influence each other. According to an article by (Shivanda, 2019), consumers say that the information they come across on social media sites influences them to buy a certain service or product. Social media offers the consumer a way to voice their pleasures and preferences regarding products and services. They can also show their displeasure and offer a review on the organization's media sites. Therefore, a new consumer can look at the reviews offered by the previous consumer to determine whether they want to push through with the purchase process or not.</w:t>
      </w:r>
      <w:r w:rsidR="00A17215" w:rsidRPr="00F017A9">
        <w:rPr>
          <w:rFonts w:cs="Times New Roman"/>
          <w:sz w:val="24"/>
          <w:szCs w:val="24"/>
        </w:rPr>
        <w:t xml:space="preserve"> Moreover, these reviews act as motivation that encourages potential </w:t>
      </w:r>
      <w:r w:rsidR="00EE14BA" w:rsidRPr="00F017A9">
        <w:rPr>
          <w:rFonts w:cs="Times New Roman"/>
          <w:sz w:val="24"/>
          <w:szCs w:val="24"/>
        </w:rPr>
        <w:t>buyers,</w:t>
      </w:r>
      <w:r w:rsidR="00154F97" w:rsidRPr="00F017A9">
        <w:rPr>
          <w:rFonts w:cs="Times New Roman"/>
          <w:sz w:val="24"/>
          <w:szCs w:val="24"/>
        </w:rPr>
        <w:t xml:space="preserve"> interactions with the marketing team and it makes the consumers want to learn more about the organization and the products. </w:t>
      </w:r>
      <w:r w:rsidR="00EE14BA" w:rsidRPr="00F017A9">
        <w:rPr>
          <w:rFonts w:cs="Times New Roman"/>
          <w:sz w:val="24"/>
          <w:szCs w:val="24"/>
        </w:rPr>
        <w:t xml:space="preserve">This peer review article is useful because it shows how social media makes use of consumer satisfaction through reviews to </w:t>
      </w:r>
      <w:r w:rsidR="000B46FB" w:rsidRPr="00F017A9">
        <w:rPr>
          <w:rFonts w:cs="Times New Roman"/>
          <w:sz w:val="24"/>
          <w:szCs w:val="24"/>
        </w:rPr>
        <w:t>influence how they are viewed by consumers.</w:t>
      </w:r>
    </w:p>
    <w:p w14:paraId="7EDA6591" w14:textId="77777777" w:rsidR="000B46FB" w:rsidRPr="00F017A9" w:rsidRDefault="00657311" w:rsidP="00F017A9">
      <w:pPr>
        <w:spacing w:line="480" w:lineRule="auto"/>
        <w:ind w:firstLine="720"/>
        <w:jc w:val="both"/>
        <w:rPr>
          <w:rFonts w:cs="Times New Roman"/>
          <w:sz w:val="24"/>
          <w:szCs w:val="24"/>
        </w:rPr>
      </w:pPr>
      <w:r w:rsidRPr="00F017A9">
        <w:rPr>
          <w:rFonts w:cs="Times New Roman"/>
          <w:sz w:val="24"/>
          <w:szCs w:val="24"/>
        </w:rPr>
        <w:t>Based on research by (</w:t>
      </w:r>
      <w:r w:rsidR="00F017A9" w:rsidRPr="00F017A9">
        <w:rPr>
          <w:rFonts w:cs="Times New Roman"/>
          <w:sz w:val="24"/>
          <w:szCs w:val="24"/>
        </w:rPr>
        <w:t>Voramntri et al, 2019</w:t>
      </w:r>
      <w:r w:rsidRPr="00F017A9">
        <w:rPr>
          <w:rFonts w:cs="Times New Roman"/>
          <w:sz w:val="24"/>
          <w:szCs w:val="24"/>
        </w:rPr>
        <w:t xml:space="preserve">), </w:t>
      </w:r>
      <w:r w:rsidR="00FB65EB" w:rsidRPr="00F017A9">
        <w:rPr>
          <w:rFonts w:cs="Times New Roman"/>
          <w:sz w:val="24"/>
          <w:szCs w:val="24"/>
        </w:rPr>
        <w:t>organizations need to comprehend their requirement and the requirements of their target so that they can determine how to deliver their message. This is because the content of a social media advertisement message can determine whether a client will be willing to visit an organization's site or not. A social media message with good graphics and comic content tends to attract a lot of people compared to blunt and direct messages. Therefore, to alter the way customers think and perceive their products</w:t>
      </w:r>
      <w:r w:rsidR="00D615F8" w:rsidRPr="00F017A9">
        <w:rPr>
          <w:rFonts w:cs="Times New Roman"/>
          <w:sz w:val="24"/>
          <w:szCs w:val="24"/>
        </w:rPr>
        <w:t xml:space="preserve">, </w:t>
      </w:r>
      <w:r w:rsidR="00F1472F" w:rsidRPr="00F017A9">
        <w:rPr>
          <w:rFonts w:cs="Times New Roman"/>
          <w:sz w:val="24"/>
          <w:szCs w:val="24"/>
        </w:rPr>
        <w:t xml:space="preserve">organizations should determine attitudes and beliefs, and the roles and status of the customers to determine what </w:t>
      </w:r>
      <w:r w:rsidR="00F1472F" w:rsidRPr="00F017A9">
        <w:rPr>
          <w:rFonts w:cs="Times New Roman"/>
          <w:sz w:val="24"/>
          <w:szCs w:val="24"/>
        </w:rPr>
        <w:lastRenderedPageBreak/>
        <w:t>kind of messages would best attract the consumers. This article is important in this research because it shows how social media messages influence the buying choice of a person.</w:t>
      </w:r>
    </w:p>
    <w:p w14:paraId="1B77740C" w14:textId="77777777" w:rsidR="00105312"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Project delive</w:t>
      </w:r>
      <w:r w:rsidRPr="00F017A9">
        <w:rPr>
          <w:rFonts w:cs="Times New Roman"/>
          <w:b/>
          <w:bCs/>
          <w:sz w:val="24"/>
          <w:szCs w:val="24"/>
        </w:rPr>
        <w:t>rables.</w:t>
      </w:r>
    </w:p>
    <w:p w14:paraId="50ABBA50" w14:textId="77777777" w:rsidR="006F5331" w:rsidRPr="00F017A9" w:rsidRDefault="00657311" w:rsidP="00F017A9">
      <w:pPr>
        <w:spacing w:line="480" w:lineRule="auto"/>
        <w:ind w:firstLine="720"/>
        <w:jc w:val="both"/>
        <w:rPr>
          <w:rFonts w:cs="Times New Roman"/>
          <w:sz w:val="24"/>
          <w:szCs w:val="24"/>
        </w:rPr>
      </w:pPr>
      <w:r w:rsidRPr="00F017A9">
        <w:rPr>
          <w:rFonts w:cs="Times New Roman"/>
          <w:sz w:val="24"/>
          <w:szCs w:val="24"/>
        </w:rPr>
        <w:t>A deliverable in any physical or non-physical service or good that is to be produced as a result of a project. These deliverables</w:t>
      </w:r>
      <w:r w:rsidR="00D15322" w:rsidRPr="00F017A9">
        <w:rPr>
          <w:rFonts w:cs="Times New Roman"/>
          <w:sz w:val="24"/>
          <w:szCs w:val="24"/>
        </w:rPr>
        <w:t xml:space="preserve"> are intended to be delivered to consumers both internally and externally. Determining the deliverables of the project is a major responsibility of the manager of the project. According to </w:t>
      </w:r>
      <w:r w:rsidR="00DF4B5F" w:rsidRPr="00F017A9">
        <w:rPr>
          <w:rFonts w:cs="Times New Roman"/>
          <w:sz w:val="24"/>
          <w:szCs w:val="24"/>
        </w:rPr>
        <w:t>(Lacuervo et al, 2016)</w:t>
      </w:r>
      <w:r w:rsidR="00D15322" w:rsidRPr="00F017A9">
        <w:rPr>
          <w:rFonts w:cs="Times New Roman"/>
          <w:sz w:val="24"/>
          <w:szCs w:val="24"/>
        </w:rPr>
        <w:t xml:space="preserve">, a project deliverable should be within the scope of the project and must ensure that the goals of the project are met. For this market research proposal, the deliverables will </w:t>
      </w:r>
      <w:r w:rsidR="00E96E7A" w:rsidRPr="00F017A9">
        <w:rPr>
          <w:rFonts w:cs="Times New Roman"/>
          <w:sz w:val="24"/>
          <w:szCs w:val="24"/>
        </w:rPr>
        <w:t>use</w:t>
      </w:r>
      <w:r w:rsidR="00D15322" w:rsidRPr="00F017A9">
        <w:rPr>
          <w:rFonts w:cs="Times New Roman"/>
          <w:sz w:val="24"/>
          <w:szCs w:val="24"/>
        </w:rPr>
        <w:t xml:space="preserve"> a SWOT analysis.</w:t>
      </w:r>
      <w:r w:rsidR="00105312" w:rsidRPr="00F017A9">
        <w:rPr>
          <w:rFonts w:cs="Times New Roman"/>
          <w:sz w:val="24"/>
          <w:szCs w:val="24"/>
        </w:rPr>
        <w:t xml:space="preserve"> The SWOT analysis is responsible for assessing the Strengths, Weaknesses, opportunities, and threats during the project. SWOT analysis is important it lowers the probability of failure of a project by allowing the project manager and team members to comprehend what the </w:t>
      </w:r>
      <w:r w:rsidR="00412583" w:rsidRPr="00F017A9">
        <w:rPr>
          <w:rFonts w:cs="Times New Roman"/>
          <w:sz w:val="24"/>
          <w:szCs w:val="24"/>
        </w:rPr>
        <w:t>market analysis is lacking</w:t>
      </w:r>
      <w:r w:rsidR="00105312" w:rsidRPr="00F017A9">
        <w:rPr>
          <w:rFonts w:cs="Times New Roman"/>
          <w:sz w:val="24"/>
          <w:szCs w:val="24"/>
        </w:rPr>
        <w:t>. Strengths represent the resources that the organizations do well. Weaknesses involve the things that do not do well for a project. For instance, the weakness of this project was entered into the new market as a new company. Opportunities represent chances for something positive that might occur. That is, in this project, opportunities may occur when the company may penetrate the market</w:t>
      </w:r>
      <w:r w:rsidR="00412583" w:rsidRPr="00F017A9">
        <w:rPr>
          <w:rFonts w:cs="Times New Roman"/>
          <w:sz w:val="24"/>
          <w:szCs w:val="24"/>
        </w:rPr>
        <w:t xml:space="preserve"> through effective social media strategies</w:t>
      </w:r>
      <w:r w:rsidR="00105312" w:rsidRPr="00F017A9">
        <w:rPr>
          <w:rFonts w:cs="Times New Roman"/>
          <w:sz w:val="24"/>
          <w:szCs w:val="24"/>
        </w:rPr>
        <w:t>. Threats involve external and internal factors that negatively affect the organization or the project</w:t>
      </w:r>
      <w:r w:rsidRPr="00F017A9">
        <w:rPr>
          <w:rFonts w:cs="Times New Roman"/>
          <w:sz w:val="24"/>
          <w:szCs w:val="24"/>
        </w:rPr>
        <w:t xml:space="preserve"> (Teoli, 2019). </w:t>
      </w:r>
    </w:p>
    <w:p w14:paraId="6717739D" w14:textId="77777777" w:rsidR="00D0695A"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Schedule</w:t>
      </w:r>
      <w:r w:rsidR="006F5331" w:rsidRPr="00F017A9">
        <w:rPr>
          <w:rFonts w:cs="Times New Roman"/>
          <w:b/>
          <w:bCs/>
          <w:sz w:val="24"/>
          <w:szCs w:val="24"/>
        </w:rPr>
        <w:t xml:space="preserve"> and Resources.</w:t>
      </w:r>
    </w:p>
    <w:p w14:paraId="09BB451A" w14:textId="77777777" w:rsidR="00D0695A" w:rsidRPr="00F017A9" w:rsidRDefault="00657311" w:rsidP="00F017A9">
      <w:pPr>
        <w:spacing w:line="480" w:lineRule="auto"/>
        <w:ind w:firstLine="720"/>
        <w:jc w:val="both"/>
        <w:rPr>
          <w:rFonts w:cs="Times New Roman"/>
          <w:sz w:val="24"/>
          <w:szCs w:val="24"/>
        </w:rPr>
      </w:pPr>
      <w:r w:rsidRPr="00F017A9">
        <w:rPr>
          <w:rFonts w:cs="Times New Roman"/>
          <w:sz w:val="24"/>
          <w:szCs w:val="24"/>
        </w:rPr>
        <w:t>This market research analysis will take an estimated period of six months from December 2020 to June 2021</w:t>
      </w:r>
      <w:r w:rsidRPr="00F017A9">
        <w:rPr>
          <w:rFonts w:cs="Times New Roman"/>
          <w:sz w:val="24"/>
          <w:szCs w:val="24"/>
        </w:rPr>
        <w:t xml:space="preserve">. The main stages of this market research will involve initial preparation, planning, implementation, and closure of the project. Initial preparation refers to activities taken </w:t>
      </w:r>
      <w:r w:rsidRPr="00F017A9">
        <w:rPr>
          <w:rFonts w:cs="Times New Roman"/>
          <w:sz w:val="24"/>
          <w:szCs w:val="24"/>
        </w:rPr>
        <w:lastRenderedPageBreak/>
        <w:t>before the project begins. It involves developing the project proposal within t</w:t>
      </w:r>
      <w:r w:rsidRPr="00F017A9">
        <w:rPr>
          <w:rFonts w:cs="Times New Roman"/>
          <w:sz w:val="24"/>
          <w:szCs w:val="24"/>
        </w:rPr>
        <w:t xml:space="preserve">he first month and doing </w:t>
      </w:r>
      <w:r w:rsidR="00C354DD" w:rsidRPr="00F017A9">
        <w:rPr>
          <w:rFonts w:cs="Times New Roman"/>
          <w:sz w:val="24"/>
          <w:szCs w:val="24"/>
        </w:rPr>
        <w:t>a determine</w:t>
      </w:r>
      <w:r w:rsidRPr="00F017A9">
        <w:rPr>
          <w:rFonts w:cs="Times New Roman"/>
          <w:sz w:val="24"/>
          <w:szCs w:val="24"/>
        </w:rPr>
        <w:t xml:space="preserve"> whether a project is worth taking. The second stage was planning and it was to be completed before February 2021. It involved analysis of requirements, identifying stakeholders, and the development of schedule and budge</w:t>
      </w:r>
      <w:r w:rsidRPr="00F017A9">
        <w:rPr>
          <w:rFonts w:cs="Times New Roman"/>
          <w:sz w:val="24"/>
          <w:szCs w:val="24"/>
        </w:rPr>
        <w:t>t. The third step is the implementation which involves taking the ideas discussed in the planning and putting them into action. Lastly, the closure stage involves monitoring the progress of the project and documenting the project reports, and delivering th</w:t>
      </w:r>
      <w:r w:rsidRPr="00F017A9">
        <w:rPr>
          <w:rFonts w:cs="Times New Roman"/>
          <w:sz w:val="24"/>
          <w:szCs w:val="24"/>
        </w:rPr>
        <w:t>em to the management and stakeholders.</w:t>
      </w:r>
      <w:r w:rsidR="009D2A8F" w:rsidRPr="00F017A9">
        <w:rPr>
          <w:rFonts w:cs="Times New Roman"/>
          <w:sz w:val="24"/>
          <w:szCs w:val="24"/>
        </w:rPr>
        <w:t xml:space="preserve"> The major participants involved market </w:t>
      </w:r>
      <w:r w:rsidR="009D273F" w:rsidRPr="00F017A9">
        <w:rPr>
          <w:rFonts w:cs="Times New Roman"/>
          <w:sz w:val="24"/>
          <w:szCs w:val="24"/>
        </w:rPr>
        <w:t xml:space="preserve">researchers that are either in-house or outsourced from a third-party company. Therefore, the table below shows </w:t>
      </w:r>
      <w:r w:rsidR="00C354DD" w:rsidRPr="00F017A9">
        <w:rPr>
          <w:rFonts w:cs="Times New Roman"/>
          <w:sz w:val="24"/>
          <w:szCs w:val="24"/>
        </w:rPr>
        <w:t>the</w:t>
      </w:r>
      <w:r w:rsidR="009D273F" w:rsidRPr="00F017A9">
        <w:rPr>
          <w:rFonts w:cs="Times New Roman"/>
          <w:sz w:val="24"/>
          <w:szCs w:val="24"/>
        </w:rPr>
        <w:t xml:space="preserve"> schedule that will be followed for the market research.</w:t>
      </w:r>
    </w:p>
    <w:p w14:paraId="70569B9B" w14:textId="77777777" w:rsidR="009D273F" w:rsidRPr="00F017A9" w:rsidRDefault="009D273F" w:rsidP="00F017A9">
      <w:pPr>
        <w:spacing w:line="480" w:lineRule="auto"/>
        <w:ind w:firstLine="720"/>
        <w:jc w:val="both"/>
        <w:rPr>
          <w:rFonts w:cs="Times New Roman"/>
          <w:sz w:val="24"/>
          <w:szCs w:val="24"/>
        </w:rPr>
      </w:pPr>
    </w:p>
    <w:tbl>
      <w:tblPr>
        <w:tblStyle w:val="TableGrid"/>
        <w:tblpPr w:leftFromText="180" w:rightFromText="180" w:vertAnchor="text" w:horzAnchor="margin" w:tblpXSpec="center" w:tblpY="27"/>
        <w:tblW w:w="8318" w:type="dxa"/>
        <w:tblLook w:val="04A0" w:firstRow="1" w:lastRow="0" w:firstColumn="1" w:lastColumn="0" w:noHBand="0" w:noVBand="1"/>
      </w:tblPr>
      <w:tblGrid>
        <w:gridCol w:w="1591"/>
        <w:gridCol w:w="1302"/>
        <w:gridCol w:w="1187"/>
        <w:gridCol w:w="1261"/>
        <w:gridCol w:w="1089"/>
        <w:gridCol w:w="998"/>
        <w:gridCol w:w="957"/>
        <w:gridCol w:w="965"/>
      </w:tblGrid>
      <w:tr w:rsidR="00B479D6" w14:paraId="02607379" w14:textId="77777777" w:rsidTr="00C354DD">
        <w:trPr>
          <w:trHeight w:val="842"/>
        </w:trPr>
        <w:tc>
          <w:tcPr>
            <w:tcW w:w="1723" w:type="dxa"/>
          </w:tcPr>
          <w:p w14:paraId="459C8D1C"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Monthly activity</w:t>
            </w:r>
          </w:p>
        </w:tc>
        <w:tc>
          <w:tcPr>
            <w:tcW w:w="1256" w:type="dxa"/>
          </w:tcPr>
          <w:p w14:paraId="21DE3222"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December</w:t>
            </w:r>
          </w:p>
          <w:p w14:paraId="6435F65A"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2020</w:t>
            </w:r>
          </w:p>
        </w:tc>
        <w:tc>
          <w:tcPr>
            <w:tcW w:w="1070" w:type="dxa"/>
          </w:tcPr>
          <w:p w14:paraId="0538B6C9"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January</w:t>
            </w:r>
          </w:p>
          <w:p w14:paraId="6BC8F98F"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2021</w:t>
            </w:r>
          </w:p>
        </w:tc>
        <w:tc>
          <w:tcPr>
            <w:tcW w:w="1190" w:type="dxa"/>
          </w:tcPr>
          <w:p w14:paraId="181ADA2A"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February</w:t>
            </w:r>
          </w:p>
          <w:p w14:paraId="5930306F"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2021</w:t>
            </w:r>
          </w:p>
        </w:tc>
        <w:tc>
          <w:tcPr>
            <w:tcW w:w="910" w:type="dxa"/>
          </w:tcPr>
          <w:p w14:paraId="28BEEE7D"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March</w:t>
            </w:r>
          </w:p>
          <w:p w14:paraId="3FCFF4EC"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2021</w:t>
            </w:r>
          </w:p>
        </w:tc>
        <w:tc>
          <w:tcPr>
            <w:tcW w:w="763" w:type="dxa"/>
          </w:tcPr>
          <w:p w14:paraId="27F3CE76"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April</w:t>
            </w:r>
          </w:p>
          <w:p w14:paraId="4F445EB5"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2021</w:t>
            </w:r>
          </w:p>
        </w:tc>
        <w:tc>
          <w:tcPr>
            <w:tcW w:w="696" w:type="dxa"/>
          </w:tcPr>
          <w:p w14:paraId="0CF2176E"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May</w:t>
            </w:r>
          </w:p>
          <w:p w14:paraId="3E7989FD"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2021</w:t>
            </w:r>
          </w:p>
        </w:tc>
        <w:tc>
          <w:tcPr>
            <w:tcW w:w="710" w:type="dxa"/>
          </w:tcPr>
          <w:p w14:paraId="57AF7D22" w14:textId="77777777" w:rsidR="00C354DD" w:rsidRPr="00F017A9" w:rsidRDefault="00657311" w:rsidP="00F017A9">
            <w:pPr>
              <w:spacing w:line="480" w:lineRule="auto"/>
              <w:ind w:firstLine="720"/>
              <w:jc w:val="both"/>
              <w:rPr>
                <w:rFonts w:cs="Times New Roman"/>
                <w:b/>
                <w:bCs/>
                <w:szCs w:val="24"/>
              </w:rPr>
            </w:pPr>
            <w:r w:rsidRPr="00F017A9">
              <w:rPr>
                <w:rFonts w:cs="Times New Roman"/>
                <w:b/>
                <w:bCs/>
                <w:szCs w:val="24"/>
              </w:rPr>
              <w:t>June 2021</w:t>
            </w:r>
          </w:p>
        </w:tc>
      </w:tr>
      <w:tr w:rsidR="00B479D6" w14:paraId="423C2D0E" w14:textId="77777777" w:rsidTr="00C354DD">
        <w:trPr>
          <w:trHeight w:val="842"/>
        </w:trPr>
        <w:tc>
          <w:tcPr>
            <w:tcW w:w="1723" w:type="dxa"/>
          </w:tcPr>
          <w:p w14:paraId="493A8E92" w14:textId="77777777" w:rsidR="00C354DD" w:rsidRPr="00F017A9" w:rsidRDefault="00657311" w:rsidP="00F017A9">
            <w:pPr>
              <w:spacing w:line="480" w:lineRule="auto"/>
              <w:ind w:firstLine="720"/>
              <w:jc w:val="both"/>
              <w:rPr>
                <w:rFonts w:cs="Times New Roman"/>
                <w:szCs w:val="24"/>
              </w:rPr>
            </w:pPr>
            <w:r w:rsidRPr="00F017A9">
              <w:rPr>
                <w:rFonts w:cs="Times New Roman"/>
                <w:szCs w:val="24"/>
              </w:rPr>
              <w:t>Initial preparation</w:t>
            </w:r>
          </w:p>
        </w:tc>
        <w:tc>
          <w:tcPr>
            <w:tcW w:w="1256" w:type="dxa"/>
            <w:shd w:val="clear" w:color="auto" w:fill="F4B083" w:themeFill="accent2" w:themeFillTint="99"/>
          </w:tcPr>
          <w:p w14:paraId="667C57EC" w14:textId="77777777" w:rsidR="00C354DD" w:rsidRPr="00F017A9" w:rsidRDefault="00C354DD" w:rsidP="00F017A9">
            <w:pPr>
              <w:spacing w:line="480" w:lineRule="auto"/>
              <w:ind w:firstLine="720"/>
              <w:jc w:val="both"/>
              <w:rPr>
                <w:rFonts w:cs="Times New Roman"/>
                <w:szCs w:val="24"/>
              </w:rPr>
            </w:pPr>
          </w:p>
        </w:tc>
        <w:tc>
          <w:tcPr>
            <w:tcW w:w="1070" w:type="dxa"/>
          </w:tcPr>
          <w:p w14:paraId="4B45E442" w14:textId="77777777" w:rsidR="00C354DD" w:rsidRPr="00F017A9" w:rsidRDefault="00C354DD" w:rsidP="00F017A9">
            <w:pPr>
              <w:spacing w:line="480" w:lineRule="auto"/>
              <w:ind w:firstLine="720"/>
              <w:jc w:val="both"/>
              <w:rPr>
                <w:rFonts w:cs="Times New Roman"/>
                <w:szCs w:val="24"/>
              </w:rPr>
            </w:pPr>
          </w:p>
        </w:tc>
        <w:tc>
          <w:tcPr>
            <w:tcW w:w="1190" w:type="dxa"/>
          </w:tcPr>
          <w:p w14:paraId="5352848D" w14:textId="77777777" w:rsidR="00C354DD" w:rsidRPr="00F017A9" w:rsidRDefault="00C354DD" w:rsidP="00F017A9">
            <w:pPr>
              <w:spacing w:line="480" w:lineRule="auto"/>
              <w:ind w:firstLine="720"/>
              <w:jc w:val="both"/>
              <w:rPr>
                <w:rFonts w:cs="Times New Roman"/>
                <w:szCs w:val="24"/>
              </w:rPr>
            </w:pPr>
          </w:p>
        </w:tc>
        <w:tc>
          <w:tcPr>
            <w:tcW w:w="910" w:type="dxa"/>
          </w:tcPr>
          <w:p w14:paraId="1FB4077E" w14:textId="77777777" w:rsidR="00C354DD" w:rsidRPr="00F017A9" w:rsidRDefault="00C354DD" w:rsidP="00F017A9">
            <w:pPr>
              <w:spacing w:line="480" w:lineRule="auto"/>
              <w:ind w:firstLine="720"/>
              <w:jc w:val="both"/>
              <w:rPr>
                <w:rFonts w:cs="Times New Roman"/>
                <w:szCs w:val="24"/>
              </w:rPr>
            </w:pPr>
          </w:p>
        </w:tc>
        <w:tc>
          <w:tcPr>
            <w:tcW w:w="763" w:type="dxa"/>
          </w:tcPr>
          <w:p w14:paraId="58902053" w14:textId="77777777" w:rsidR="00C354DD" w:rsidRPr="00F017A9" w:rsidRDefault="00C354DD" w:rsidP="00F017A9">
            <w:pPr>
              <w:spacing w:line="480" w:lineRule="auto"/>
              <w:ind w:firstLine="720"/>
              <w:jc w:val="both"/>
              <w:rPr>
                <w:rFonts w:cs="Times New Roman"/>
                <w:szCs w:val="24"/>
              </w:rPr>
            </w:pPr>
          </w:p>
        </w:tc>
        <w:tc>
          <w:tcPr>
            <w:tcW w:w="696" w:type="dxa"/>
          </w:tcPr>
          <w:p w14:paraId="2C34E8CB" w14:textId="77777777" w:rsidR="00C354DD" w:rsidRPr="00F017A9" w:rsidRDefault="00C354DD" w:rsidP="00F017A9">
            <w:pPr>
              <w:spacing w:line="480" w:lineRule="auto"/>
              <w:ind w:firstLine="720"/>
              <w:jc w:val="both"/>
              <w:rPr>
                <w:rFonts w:cs="Times New Roman"/>
                <w:szCs w:val="24"/>
              </w:rPr>
            </w:pPr>
          </w:p>
        </w:tc>
        <w:tc>
          <w:tcPr>
            <w:tcW w:w="710" w:type="dxa"/>
          </w:tcPr>
          <w:p w14:paraId="04D38905" w14:textId="77777777" w:rsidR="00C354DD" w:rsidRPr="00F017A9" w:rsidRDefault="00C354DD" w:rsidP="00F017A9">
            <w:pPr>
              <w:spacing w:line="480" w:lineRule="auto"/>
              <w:ind w:firstLine="720"/>
              <w:jc w:val="both"/>
              <w:rPr>
                <w:rFonts w:cs="Times New Roman"/>
                <w:szCs w:val="24"/>
              </w:rPr>
            </w:pPr>
          </w:p>
        </w:tc>
      </w:tr>
      <w:tr w:rsidR="00B479D6" w14:paraId="1AA749BB" w14:textId="77777777" w:rsidTr="00C354DD">
        <w:trPr>
          <w:trHeight w:val="842"/>
        </w:trPr>
        <w:tc>
          <w:tcPr>
            <w:tcW w:w="1723" w:type="dxa"/>
          </w:tcPr>
          <w:p w14:paraId="19993A52" w14:textId="77777777" w:rsidR="00C354DD" w:rsidRPr="00F017A9" w:rsidRDefault="00657311" w:rsidP="00F017A9">
            <w:pPr>
              <w:spacing w:line="480" w:lineRule="auto"/>
              <w:ind w:firstLine="720"/>
              <w:jc w:val="both"/>
              <w:rPr>
                <w:rFonts w:cs="Times New Roman"/>
                <w:szCs w:val="24"/>
              </w:rPr>
            </w:pPr>
            <w:r w:rsidRPr="00F017A9">
              <w:rPr>
                <w:rFonts w:cs="Times New Roman"/>
                <w:szCs w:val="24"/>
              </w:rPr>
              <w:t>planning</w:t>
            </w:r>
          </w:p>
        </w:tc>
        <w:tc>
          <w:tcPr>
            <w:tcW w:w="1256" w:type="dxa"/>
          </w:tcPr>
          <w:p w14:paraId="265F132A" w14:textId="77777777" w:rsidR="00C354DD" w:rsidRPr="00F017A9" w:rsidRDefault="00C354DD" w:rsidP="00F017A9">
            <w:pPr>
              <w:spacing w:line="480" w:lineRule="auto"/>
              <w:ind w:firstLine="720"/>
              <w:jc w:val="both"/>
              <w:rPr>
                <w:rFonts w:cs="Times New Roman"/>
                <w:szCs w:val="24"/>
              </w:rPr>
            </w:pPr>
          </w:p>
        </w:tc>
        <w:tc>
          <w:tcPr>
            <w:tcW w:w="1070" w:type="dxa"/>
            <w:shd w:val="clear" w:color="auto" w:fill="F4B083" w:themeFill="accent2" w:themeFillTint="99"/>
          </w:tcPr>
          <w:p w14:paraId="286EEEA7" w14:textId="77777777" w:rsidR="00C354DD" w:rsidRPr="00F017A9" w:rsidRDefault="00C354DD" w:rsidP="00F017A9">
            <w:pPr>
              <w:spacing w:line="480" w:lineRule="auto"/>
              <w:ind w:firstLine="720"/>
              <w:jc w:val="both"/>
              <w:rPr>
                <w:rFonts w:cs="Times New Roman"/>
                <w:szCs w:val="24"/>
              </w:rPr>
            </w:pPr>
          </w:p>
        </w:tc>
        <w:tc>
          <w:tcPr>
            <w:tcW w:w="1190" w:type="dxa"/>
          </w:tcPr>
          <w:p w14:paraId="42C63F94" w14:textId="77777777" w:rsidR="00C354DD" w:rsidRPr="00F017A9" w:rsidRDefault="00C354DD" w:rsidP="00F017A9">
            <w:pPr>
              <w:spacing w:line="480" w:lineRule="auto"/>
              <w:ind w:firstLine="720"/>
              <w:jc w:val="both"/>
              <w:rPr>
                <w:rFonts w:cs="Times New Roman"/>
                <w:szCs w:val="24"/>
              </w:rPr>
            </w:pPr>
          </w:p>
        </w:tc>
        <w:tc>
          <w:tcPr>
            <w:tcW w:w="910" w:type="dxa"/>
          </w:tcPr>
          <w:p w14:paraId="4A81F279" w14:textId="77777777" w:rsidR="00C354DD" w:rsidRPr="00F017A9" w:rsidRDefault="00C354DD" w:rsidP="00F017A9">
            <w:pPr>
              <w:spacing w:line="480" w:lineRule="auto"/>
              <w:ind w:firstLine="720"/>
              <w:jc w:val="both"/>
              <w:rPr>
                <w:rFonts w:cs="Times New Roman"/>
                <w:szCs w:val="24"/>
              </w:rPr>
            </w:pPr>
          </w:p>
        </w:tc>
        <w:tc>
          <w:tcPr>
            <w:tcW w:w="763" w:type="dxa"/>
          </w:tcPr>
          <w:p w14:paraId="763FE066" w14:textId="77777777" w:rsidR="00C354DD" w:rsidRPr="00F017A9" w:rsidRDefault="00C354DD" w:rsidP="00F017A9">
            <w:pPr>
              <w:spacing w:line="480" w:lineRule="auto"/>
              <w:ind w:firstLine="720"/>
              <w:jc w:val="both"/>
              <w:rPr>
                <w:rFonts w:cs="Times New Roman"/>
                <w:szCs w:val="24"/>
              </w:rPr>
            </w:pPr>
          </w:p>
        </w:tc>
        <w:tc>
          <w:tcPr>
            <w:tcW w:w="696" w:type="dxa"/>
          </w:tcPr>
          <w:p w14:paraId="0B909E19" w14:textId="77777777" w:rsidR="00C354DD" w:rsidRPr="00F017A9" w:rsidRDefault="00C354DD" w:rsidP="00F017A9">
            <w:pPr>
              <w:spacing w:line="480" w:lineRule="auto"/>
              <w:ind w:firstLine="720"/>
              <w:jc w:val="both"/>
              <w:rPr>
                <w:rFonts w:cs="Times New Roman"/>
                <w:szCs w:val="24"/>
              </w:rPr>
            </w:pPr>
          </w:p>
        </w:tc>
        <w:tc>
          <w:tcPr>
            <w:tcW w:w="710" w:type="dxa"/>
          </w:tcPr>
          <w:p w14:paraId="460DCE11" w14:textId="77777777" w:rsidR="00C354DD" w:rsidRPr="00F017A9" w:rsidRDefault="00C354DD" w:rsidP="00F017A9">
            <w:pPr>
              <w:spacing w:line="480" w:lineRule="auto"/>
              <w:ind w:firstLine="720"/>
              <w:jc w:val="both"/>
              <w:rPr>
                <w:rFonts w:cs="Times New Roman"/>
                <w:szCs w:val="24"/>
              </w:rPr>
            </w:pPr>
          </w:p>
        </w:tc>
      </w:tr>
      <w:tr w:rsidR="00B479D6" w14:paraId="1AB4392C" w14:textId="77777777" w:rsidTr="00C354DD">
        <w:trPr>
          <w:trHeight w:val="826"/>
        </w:trPr>
        <w:tc>
          <w:tcPr>
            <w:tcW w:w="1723" w:type="dxa"/>
          </w:tcPr>
          <w:p w14:paraId="1EC43F76" w14:textId="77777777" w:rsidR="00C354DD" w:rsidRPr="00F017A9" w:rsidRDefault="00657311" w:rsidP="00F017A9">
            <w:pPr>
              <w:spacing w:line="480" w:lineRule="auto"/>
              <w:ind w:firstLine="720"/>
              <w:jc w:val="both"/>
              <w:rPr>
                <w:rFonts w:cs="Times New Roman"/>
                <w:szCs w:val="24"/>
              </w:rPr>
            </w:pPr>
            <w:r w:rsidRPr="00F017A9">
              <w:rPr>
                <w:rFonts w:cs="Times New Roman"/>
                <w:szCs w:val="24"/>
              </w:rPr>
              <w:t>implementation</w:t>
            </w:r>
          </w:p>
        </w:tc>
        <w:tc>
          <w:tcPr>
            <w:tcW w:w="1256" w:type="dxa"/>
          </w:tcPr>
          <w:p w14:paraId="69C35201" w14:textId="77777777" w:rsidR="00C354DD" w:rsidRPr="00F017A9" w:rsidRDefault="00C354DD" w:rsidP="00F017A9">
            <w:pPr>
              <w:spacing w:line="480" w:lineRule="auto"/>
              <w:ind w:firstLine="720"/>
              <w:jc w:val="both"/>
              <w:rPr>
                <w:rFonts w:cs="Times New Roman"/>
                <w:szCs w:val="24"/>
              </w:rPr>
            </w:pPr>
          </w:p>
        </w:tc>
        <w:tc>
          <w:tcPr>
            <w:tcW w:w="1070" w:type="dxa"/>
          </w:tcPr>
          <w:p w14:paraId="052DDCCA" w14:textId="77777777" w:rsidR="00C354DD" w:rsidRPr="00F017A9" w:rsidRDefault="00C354DD" w:rsidP="00F017A9">
            <w:pPr>
              <w:spacing w:line="480" w:lineRule="auto"/>
              <w:ind w:firstLine="720"/>
              <w:jc w:val="both"/>
              <w:rPr>
                <w:rFonts w:cs="Times New Roman"/>
                <w:szCs w:val="24"/>
              </w:rPr>
            </w:pPr>
          </w:p>
        </w:tc>
        <w:tc>
          <w:tcPr>
            <w:tcW w:w="1190" w:type="dxa"/>
            <w:shd w:val="clear" w:color="auto" w:fill="F4B083" w:themeFill="accent2" w:themeFillTint="99"/>
          </w:tcPr>
          <w:p w14:paraId="4B7BDE7D" w14:textId="77777777" w:rsidR="00C354DD" w:rsidRPr="00F017A9" w:rsidRDefault="00C354DD" w:rsidP="00F017A9">
            <w:pPr>
              <w:spacing w:line="480" w:lineRule="auto"/>
              <w:ind w:firstLine="720"/>
              <w:jc w:val="both"/>
              <w:rPr>
                <w:rFonts w:cs="Times New Roman"/>
                <w:szCs w:val="24"/>
              </w:rPr>
            </w:pPr>
          </w:p>
        </w:tc>
        <w:tc>
          <w:tcPr>
            <w:tcW w:w="910" w:type="dxa"/>
            <w:shd w:val="clear" w:color="auto" w:fill="F4B083" w:themeFill="accent2" w:themeFillTint="99"/>
          </w:tcPr>
          <w:p w14:paraId="6A134896" w14:textId="77777777" w:rsidR="00C354DD" w:rsidRPr="00F017A9" w:rsidRDefault="00C354DD" w:rsidP="00F017A9">
            <w:pPr>
              <w:spacing w:line="480" w:lineRule="auto"/>
              <w:ind w:firstLine="720"/>
              <w:jc w:val="both"/>
              <w:rPr>
                <w:rFonts w:cs="Times New Roman"/>
                <w:szCs w:val="24"/>
              </w:rPr>
            </w:pPr>
          </w:p>
        </w:tc>
        <w:tc>
          <w:tcPr>
            <w:tcW w:w="763" w:type="dxa"/>
            <w:shd w:val="clear" w:color="auto" w:fill="F4B083" w:themeFill="accent2" w:themeFillTint="99"/>
          </w:tcPr>
          <w:p w14:paraId="00D480E8" w14:textId="77777777" w:rsidR="00C354DD" w:rsidRPr="00F017A9" w:rsidRDefault="00C354DD" w:rsidP="00F017A9">
            <w:pPr>
              <w:spacing w:line="480" w:lineRule="auto"/>
              <w:ind w:firstLine="720"/>
              <w:jc w:val="both"/>
              <w:rPr>
                <w:rFonts w:cs="Times New Roman"/>
                <w:szCs w:val="24"/>
              </w:rPr>
            </w:pPr>
          </w:p>
        </w:tc>
        <w:tc>
          <w:tcPr>
            <w:tcW w:w="696" w:type="dxa"/>
            <w:shd w:val="clear" w:color="auto" w:fill="F4B083" w:themeFill="accent2" w:themeFillTint="99"/>
          </w:tcPr>
          <w:p w14:paraId="7361F2A9" w14:textId="77777777" w:rsidR="00C354DD" w:rsidRPr="00F017A9" w:rsidRDefault="00C354DD" w:rsidP="00F017A9">
            <w:pPr>
              <w:spacing w:line="480" w:lineRule="auto"/>
              <w:ind w:firstLine="720"/>
              <w:jc w:val="both"/>
              <w:rPr>
                <w:rFonts w:cs="Times New Roman"/>
                <w:szCs w:val="24"/>
              </w:rPr>
            </w:pPr>
          </w:p>
        </w:tc>
        <w:tc>
          <w:tcPr>
            <w:tcW w:w="710" w:type="dxa"/>
          </w:tcPr>
          <w:p w14:paraId="0FA727F2" w14:textId="77777777" w:rsidR="00C354DD" w:rsidRPr="00F017A9" w:rsidRDefault="00C354DD" w:rsidP="00F017A9">
            <w:pPr>
              <w:spacing w:line="480" w:lineRule="auto"/>
              <w:ind w:firstLine="720"/>
              <w:jc w:val="both"/>
              <w:rPr>
                <w:rFonts w:cs="Times New Roman"/>
                <w:szCs w:val="24"/>
              </w:rPr>
            </w:pPr>
          </w:p>
        </w:tc>
      </w:tr>
      <w:tr w:rsidR="00B479D6" w14:paraId="4ACD501A" w14:textId="77777777" w:rsidTr="00C354DD">
        <w:trPr>
          <w:trHeight w:val="428"/>
        </w:trPr>
        <w:tc>
          <w:tcPr>
            <w:tcW w:w="1723" w:type="dxa"/>
          </w:tcPr>
          <w:p w14:paraId="0F0200B0" w14:textId="77777777" w:rsidR="00C354DD" w:rsidRPr="00F017A9" w:rsidRDefault="00657311" w:rsidP="00F017A9">
            <w:pPr>
              <w:spacing w:line="480" w:lineRule="auto"/>
              <w:ind w:firstLine="720"/>
              <w:jc w:val="both"/>
              <w:rPr>
                <w:rFonts w:cs="Times New Roman"/>
                <w:szCs w:val="24"/>
              </w:rPr>
            </w:pPr>
            <w:r w:rsidRPr="00F017A9">
              <w:rPr>
                <w:rFonts w:cs="Times New Roman"/>
                <w:szCs w:val="24"/>
              </w:rPr>
              <w:t>closure</w:t>
            </w:r>
          </w:p>
        </w:tc>
        <w:tc>
          <w:tcPr>
            <w:tcW w:w="1256" w:type="dxa"/>
          </w:tcPr>
          <w:p w14:paraId="5AE12026" w14:textId="77777777" w:rsidR="00C354DD" w:rsidRPr="00F017A9" w:rsidRDefault="00C354DD" w:rsidP="00F017A9">
            <w:pPr>
              <w:spacing w:line="480" w:lineRule="auto"/>
              <w:ind w:firstLine="720"/>
              <w:jc w:val="both"/>
              <w:rPr>
                <w:rFonts w:cs="Times New Roman"/>
                <w:szCs w:val="24"/>
              </w:rPr>
            </w:pPr>
          </w:p>
        </w:tc>
        <w:tc>
          <w:tcPr>
            <w:tcW w:w="1070" w:type="dxa"/>
          </w:tcPr>
          <w:p w14:paraId="099B4533" w14:textId="77777777" w:rsidR="00C354DD" w:rsidRPr="00F017A9" w:rsidRDefault="00C354DD" w:rsidP="00F017A9">
            <w:pPr>
              <w:spacing w:line="480" w:lineRule="auto"/>
              <w:ind w:firstLine="720"/>
              <w:jc w:val="both"/>
              <w:rPr>
                <w:rFonts w:cs="Times New Roman"/>
                <w:szCs w:val="24"/>
              </w:rPr>
            </w:pPr>
          </w:p>
        </w:tc>
        <w:tc>
          <w:tcPr>
            <w:tcW w:w="1190" w:type="dxa"/>
          </w:tcPr>
          <w:p w14:paraId="24BA5E84" w14:textId="77777777" w:rsidR="00C354DD" w:rsidRPr="00F017A9" w:rsidRDefault="00C354DD" w:rsidP="00F017A9">
            <w:pPr>
              <w:spacing w:line="480" w:lineRule="auto"/>
              <w:ind w:firstLine="720"/>
              <w:jc w:val="both"/>
              <w:rPr>
                <w:rFonts w:cs="Times New Roman"/>
                <w:szCs w:val="24"/>
              </w:rPr>
            </w:pPr>
          </w:p>
        </w:tc>
        <w:tc>
          <w:tcPr>
            <w:tcW w:w="910" w:type="dxa"/>
            <w:shd w:val="clear" w:color="auto" w:fill="auto"/>
          </w:tcPr>
          <w:p w14:paraId="1CC8AF25" w14:textId="77777777" w:rsidR="00C354DD" w:rsidRPr="00F017A9" w:rsidRDefault="00C354DD" w:rsidP="00F017A9">
            <w:pPr>
              <w:spacing w:line="480" w:lineRule="auto"/>
              <w:ind w:firstLine="720"/>
              <w:jc w:val="both"/>
              <w:rPr>
                <w:rFonts w:cs="Times New Roman"/>
                <w:color w:val="FFFFFF" w:themeColor="background1"/>
                <w:szCs w:val="24"/>
              </w:rPr>
            </w:pPr>
          </w:p>
        </w:tc>
        <w:tc>
          <w:tcPr>
            <w:tcW w:w="763" w:type="dxa"/>
          </w:tcPr>
          <w:p w14:paraId="59F3D2F7" w14:textId="77777777" w:rsidR="00C354DD" w:rsidRPr="00F017A9" w:rsidRDefault="00C354DD" w:rsidP="00F017A9">
            <w:pPr>
              <w:spacing w:line="480" w:lineRule="auto"/>
              <w:ind w:firstLine="720"/>
              <w:jc w:val="both"/>
              <w:rPr>
                <w:rFonts w:cs="Times New Roman"/>
                <w:szCs w:val="24"/>
              </w:rPr>
            </w:pPr>
          </w:p>
        </w:tc>
        <w:tc>
          <w:tcPr>
            <w:tcW w:w="696" w:type="dxa"/>
          </w:tcPr>
          <w:p w14:paraId="79F1343B" w14:textId="77777777" w:rsidR="00C354DD" w:rsidRPr="00F017A9" w:rsidRDefault="00C354DD" w:rsidP="00F017A9">
            <w:pPr>
              <w:spacing w:line="480" w:lineRule="auto"/>
              <w:ind w:firstLine="720"/>
              <w:jc w:val="both"/>
              <w:rPr>
                <w:rFonts w:cs="Times New Roman"/>
                <w:szCs w:val="24"/>
              </w:rPr>
            </w:pPr>
          </w:p>
        </w:tc>
        <w:tc>
          <w:tcPr>
            <w:tcW w:w="710" w:type="dxa"/>
            <w:shd w:val="clear" w:color="auto" w:fill="F4B083" w:themeFill="accent2" w:themeFillTint="99"/>
          </w:tcPr>
          <w:p w14:paraId="356DA7DB" w14:textId="77777777" w:rsidR="00C354DD" w:rsidRPr="00F017A9" w:rsidRDefault="00C354DD" w:rsidP="00F017A9">
            <w:pPr>
              <w:spacing w:line="480" w:lineRule="auto"/>
              <w:ind w:firstLine="720"/>
              <w:jc w:val="both"/>
              <w:rPr>
                <w:rFonts w:cs="Times New Roman"/>
                <w:szCs w:val="24"/>
              </w:rPr>
            </w:pPr>
          </w:p>
        </w:tc>
      </w:tr>
      <w:tr w:rsidR="00B479D6" w14:paraId="4D955828" w14:textId="77777777" w:rsidTr="00C354DD">
        <w:trPr>
          <w:trHeight w:val="653"/>
        </w:trPr>
        <w:tc>
          <w:tcPr>
            <w:tcW w:w="1723" w:type="dxa"/>
          </w:tcPr>
          <w:p w14:paraId="4186E397" w14:textId="77777777" w:rsidR="00C354DD" w:rsidRPr="00F017A9" w:rsidRDefault="00657311" w:rsidP="00F017A9">
            <w:pPr>
              <w:spacing w:line="480" w:lineRule="auto"/>
              <w:ind w:firstLine="720"/>
              <w:jc w:val="both"/>
              <w:rPr>
                <w:rFonts w:cs="Times New Roman"/>
                <w:szCs w:val="24"/>
              </w:rPr>
            </w:pPr>
            <w:r w:rsidRPr="00F017A9">
              <w:rPr>
                <w:rFonts w:cs="Times New Roman"/>
                <w:szCs w:val="24"/>
              </w:rPr>
              <w:lastRenderedPageBreak/>
              <w:t>Documentation</w:t>
            </w:r>
          </w:p>
          <w:p w14:paraId="6ED5F224" w14:textId="77777777" w:rsidR="00C354DD" w:rsidRPr="00F017A9" w:rsidRDefault="00C354DD" w:rsidP="00F017A9">
            <w:pPr>
              <w:spacing w:line="480" w:lineRule="auto"/>
              <w:ind w:firstLine="720"/>
              <w:jc w:val="both"/>
              <w:rPr>
                <w:rFonts w:cs="Times New Roman"/>
                <w:szCs w:val="24"/>
              </w:rPr>
            </w:pPr>
          </w:p>
        </w:tc>
        <w:tc>
          <w:tcPr>
            <w:tcW w:w="1256" w:type="dxa"/>
            <w:shd w:val="clear" w:color="auto" w:fill="F4B083" w:themeFill="accent2" w:themeFillTint="99"/>
          </w:tcPr>
          <w:p w14:paraId="20B74A90" w14:textId="77777777" w:rsidR="00C354DD" w:rsidRPr="00F017A9" w:rsidRDefault="00C354DD" w:rsidP="00F017A9">
            <w:pPr>
              <w:spacing w:line="480" w:lineRule="auto"/>
              <w:ind w:firstLine="720"/>
              <w:jc w:val="both"/>
              <w:rPr>
                <w:rFonts w:cs="Times New Roman"/>
                <w:szCs w:val="24"/>
              </w:rPr>
            </w:pPr>
          </w:p>
        </w:tc>
        <w:tc>
          <w:tcPr>
            <w:tcW w:w="1070" w:type="dxa"/>
            <w:shd w:val="clear" w:color="auto" w:fill="F4B083" w:themeFill="accent2" w:themeFillTint="99"/>
          </w:tcPr>
          <w:p w14:paraId="32B436FA" w14:textId="77777777" w:rsidR="00C354DD" w:rsidRPr="00F017A9" w:rsidRDefault="00C354DD" w:rsidP="00F017A9">
            <w:pPr>
              <w:spacing w:line="480" w:lineRule="auto"/>
              <w:ind w:firstLine="720"/>
              <w:jc w:val="both"/>
              <w:rPr>
                <w:rFonts w:cs="Times New Roman"/>
                <w:szCs w:val="24"/>
              </w:rPr>
            </w:pPr>
          </w:p>
        </w:tc>
        <w:tc>
          <w:tcPr>
            <w:tcW w:w="1190" w:type="dxa"/>
            <w:shd w:val="clear" w:color="auto" w:fill="F4B083" w:themeFill="accent2" w:themeFillTint="99"/>
          </w:tcPr>
          <w:p w14:paraId="46ADE54B" w14:textId="77777777" w:rsidR="00C354DD" w:rsidRPr="00F017A9" w:rsidRDefault="00C354DD" w:rsidP="00F017A9">
            <w:pPr>
              <w:spacing w:line="480" w:lineRule="auto"/>
              <w:ind w:firstLine="720"/>
              <w:jc w:val="both"/>
              <w:rPr>
                <w:rFonts w:cs="Times New Roman"/>
                <w:szCs w:val="24"/>
              </w:rPr>
            </w:pPr>
          </w:p>
        </w:tc>
        <w:tc>
          <w:tcPr>
            <w:tcW w:w="910" w:type="dxa"/>
            <w:shd w:val="clear" w:color="auto" w:fill="F4B083" w:themeFill="accent2" w:themeFillTint="99"/>
          </w:tcPr>
          <w:p w14:paraId="18424B3C" w14:textId="77777777" w:rsidR="00C354DD" w:rsidRPr="00F017A9" w:rsidRDefault="00C354DD" w:rsidP="00F017A9">
            <w:pPr>
              <w:spacing w:line="480" w:lineRule="auto"/>
              <w:ind w:firstLine="720"/>
              <w:jc w:val="both"/>
              <w:rPr>
                <w:rFonts w:cs="Times New Roman"/>
                <w:szCs w:val="24"/>
              </w:rPr>
            </w:pPr>
          </w:p>
        </w:tc>
        <w:tc>
          <w:tcPr>
            <w:tcW w:w="763" w:type="dxa"/>
            <w:shd w:val="clear" w:color="auto" w:fill="F4B083" w:themeFill="accent2" w:themeFillTint="99"/>
          </w:tcPr>
          <w:p w14:paraId="424D003C" w14:textId="77777777" w:rsidR="00C354DD" w:rsidRPr="00F017A9" w:rsidRDefault="00C354DD" w:rsidP="00F017A9">
            <w:pPr>
              <w:spacing w:line="480" w:lineRule="auto"/>
              <w:ind w:firstLine="720"/>
              <w:jc w:val="both"/>
              <w:rPr>
                <w:rFonts w:cs="Times New Roman"/>
                <w:szCs w:val="24"/>
              </w:rPr>
            </w:pPr>
          </w:p>
        </w:tc>
        <w:tc>
          <w:tcPr>
            <w:tcW w:w="696" w:type="dxa"/>
            <w:shd w:val="clear" w:color="auto" w:fill="F4B083" w:themeFill="accent2" w:themeFillTint="99"/>
          </w:tcPr>
          <w:p w14:paraId="1F0EC38F" w14:textId="77777777" w:rsidR="00C354DD" w:rsidRPr="00F017A9" w:rsidRDefault="00C354DD" w:rsidP="00F017A9">
            <w:pPr>
              <w:spacing w:line="480" w:lineRule="auto"/>
              <w:ind w:firstLine="720"/>
              <w:jc w:val="both"/>
              <w:rPr>
                <w:rFonts w:cs="Times New Roman"/>
                <w:szCs w:val="24"/>
              </w:rPr>
            </w:pPr>
          </w:p>
        </w:tc>
        <w:tc>
          <w:tcPr>
            <w:tcW w:w="710" w:type="dxa"/>
            <w:shd w:val="clear" w:color="auto" w:fill="F4B083" w:themeFill="accent2" w:themeFillTint="99"/>
          </w:tcPr>
          <w:p w14:paraId="1470FC8D" w14:textId="77777777" w:rsidR="00C354DD" w:rsidRPr="00F017A9" w:rsidRDefault="00C354DD" w:rsidP="00F017A9">
            <w:pPr>
              <w:spacing w:line="480" w:lineRule="auto"/>
              <w:ind w:firstLine="720"/>
              <w:jc w:val="both"/>
              <w:rPr>
                <w:rFonts w:cs="Times New Roman"/>
                <w:szCs w:val="24"/>
              </w:rPr>
            </w:pPr>
          </w:p>
        </w:tc>
      </w:tr>
    </w:tbl>
    <w:p w14:paraId="7563D370" w14:textId="77777777" w:rsidR="009D273F" w:rsidRPr="00F017A9" w:rsidRDefault="009D273F" w:rsidP="00F017A9">
      <w:pPr>
        <w:spacing w:line="480" w:lineRule="auto"/>
        <w:ind w:firstLine="720"/>
        <w:jc w:val="both"/>
        <w:rPr>
          <w:rFonts w:cs="Times New Roman"/>
          <w:sz w:val="24"/>
          <w:szCs w:val="24"/>
        </w:rPr>
      </w:pPr>
    </w:p>
    <w:p w14:paraId="11B378E2" w14:textId="77777777" w:rsidR="009D273F" w:rsidRPr="00F017A9" w:rsidRDefault="009D273F" w:rsidP="00F017A9">
      <w:pPr>
        <w:spacing w:line="480" w:lineRule="auto"/>
        <w:ind w:firstLine="720"/>
        <w:jc w:val="both"/>
        <w:rPr>
          <w:rFonts w:cs="Times New Roman"/>
          <w:sz w:val="24"/>
          <w:szCs w:val="24"/>
        </w:rPr>
      </w:pPr>
    </w:p>
    <w:p w14:paraId="2D31400F" w14:textId="77777777" w:rsidR="009D273F" w:rsidRPr="00F017A9" w:rsidRDefault="009D273F" w:rsidP="00F017A9">
      <w:pPr>
        <w:spacing w:line="480" w:lineRule="auto"/>
        <w:ind w:firstLine="720"/>
        <w:jc w:val="both"/>
        <w:rPr>
          <w:rFonts w:cs="Times New Roman"/>
          <w:sz w:val="24"/>
          <w:szCs w:val="24"/>
        </w:rPr>
      </w:pPr>
    </w:p>
    <w:p w14:paraId="55733DA4" w14:textId="77777777" w:rsidR="009D273F" w:rsidRPr="00F017A9" w:rsidRDefault="00657311" w:rsidP="00F017A9">
      <w:pPr>
        <w:spacing w:line="480" w:lineRule="auto"/>
        <w:ind w:firstLine="720"/>
        <w:jc w:val="both"/>
        <w:rPr>
          <w:rFonts w:cs="Times New Roman"/>
          <w:sz w:val="24"/>
          <w:szCs w:val="24"/>
        </w:rPr>
      </w:pPr>
      <w:r w:rsidRPr="00F017A9">
        <w:rPr>
          <w:rFonts w:cs="Times New Roman"/>
          <w:sz w:val="24"/>
          <w:szCs w:val="24"/>
        </w:rPr>
        <w:br w:type="page"/>
      </w:r>
    </w:p>
    <w:p w14:paraId="41108D47" w14:textId="77777777" w:rsidR="009D273F" w:rsidRPr="00F017A9" w:rsidRDefault="009D273F" w:rsidP="00F017A9">
      <w:pPr>
        <w:spacing w:line="480" w:lineRule="auto"/>
        <w:ind w:firstLine="720"/>
        <w:jc w:val="both"/>
        <w:rPr>
          <w:rFonts w:cs="Times New Roman"/>
          <w:sz w:val="24"/>
          <w:szCs w:val="24"/>
        </w:rPr>
      </w:pPr>
    </w:p>
    <w:p w14:paraId="3308A852" w14:textId="77777777" w:rsidR="009D2A8F"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Budget</w:t>
      </w:r>
    </w:p>
    <w:p w14:paraId="6E2E2F39" w14:textId="77777777" w:rsidR="00FB65EB" w:rsidRPr="00F017A9" w:rsidRDefault="00657311" w:rsidP="00F017A9">
      <w:pPr>
        <w:spacing w:line="480" w:lineRule="auto"/>
        <w:ind w:firstLine="720"/>
        <w:jc w:val="both"/>
        <w:rPr>
          <w:rFonts w:cs="Times New Roman"/>
          <w:sz w:val="24"/>
          <w:szCs w:val="24"/>
        </w:rPr>
      </w:pPr>
      <w:r w:rsidRPr="00F017A9">
        <w:rPr>
          <w:rFonts w:cs="Times New Roman"/>
          <w:sz w:val="24"/>
          <w:szCs w:val="24"/>
        </w:rPr>
        <w:t xml:space="preserve">A budget refers to the amount of money or resources intended for a particular activity. For instance, an itemized summary of intended expenditures for a project. Therefore, this market research will </w:t>
      </w:r>
      <w:r w:rsidR="00C46148" w:rsidRPr="00F017A9">
        <w:rPr>
          <w:rFonts w:cs="Times New Roman"/>
          <w:sz w:val="24"/>
          <w:szCs w:val="24"/>
        </w:rPr>
        <w:t>take a total of $ 61,800 as shown in the table below.</w:t>
      </w:r>
    </w:p>
    <w:tbl>
      <w:tblPr>
        <w:tblStyle w:val="TableGrid"/>
        <w:tblW w:w="0" w:type="auto"/>
        <w:tblLook w:val="04A0" w:firstRow="1" w:lastRow="0" w:firstColumn="1" w:lastColumn="0" w:noHBand="0" w:noVBand="1"/>
      </w:tblPr>
      <w:tblGrid>
        <w:gridCol w:w="4508"/>
        <w:gridCol w:w="4508"/>
      </w:tblGrid>
      <w:tr w:rsidR="00B479D6" w14:paraId="2F31A74C" w14:textId="77777777" w:rsidTr="008C7C25">
        <w:tc>
          <w:tcPr>
            <w:tcW w:w="4508" w:type="dxa"/>
          </w:tcPr>
          <w:p w14:paraId="7CD68AF3" w14:textId="77777777" w:rsidR="00596286" w:rsidRPr="00F017A9" w:rsidRDefault="00657311" w:rsidP="00F017A9">
            <w:pPr>
              <w:spacing w:line="480" w:lineRule="auto"/>
              <w:ind w:firstLine="720"/>
              <w:jc w:val="both"/>
              <w:rPr>
                <w:rFonts w:cs="Times New Roman"/>
                <w:b/>
                <w:szCs w:val="24"/>
              </w:rPr>
            </w:pPr>
            <w:r w:rsidRPr="00F017A9">
              <w:rPr>
                <w:rFonts w:cs="Times New Roman"/>
                <w:b/>
                <w:szCs w:val="24"/>
              </w:rPr>
              <w:t>EXP</w:t>
            </w:r>
            <w:r w:rsidRPr="00F017A9">
              <w:rPr>
                <w:rFonts w:cs="Times New Roman"/>
                <w:b/>
                <w:szCs w:val="24"/>
              </w:rPr>
              <w:t>ENDITURE</w:t>
            </w:r>
          </w:p>
        </w:tc>
        <w:tc>
          <w:tcPr>
            <w:tcW w:w="4508" w:type="dxa"/>
          </w:tcPr>
          <w:p w14:paraId="4D9D862F" w14:textId="77777777" w:rsidR="00596286" w:rsidRPr="00F017A9" w:rsidRDefault="00657311" w:rsidP="00F017A9">
            <w:pPr>
              <w:spacing w:line="480" w:lineRule="auto"/>
              <w:ind w:firstLine="720"/>
              <w:jc w:val="both"/>
              <w:rPr>
                <w:rFonts w:cs="Times New Roman"/>
                <w:b/>
                <w:bCs/>
                <w:szCs w:val="24"/>
              </w:rPr>
            </w:pPr>
            <w:r w:rsidRPr="00F017A9">
              <w:rPr>
                <w:rFonts w:cs="Times New Roman"/>
                <w:b/>
                <w:bCs/>
                <w:szCs w:val="24"/>
              </w:rPr>
              <w:t>COST</w:t>
            </w:r>
            <w:r w:rsidR="00C46148" w:rsidRPr="00F017A9">
              <w:rPr>
                <w:rFonts w:cs="Times New Roman"/>
                <w:b/>
                <w:bCs/>
                <w:szCs w:val="24"/>
              </w:rPr>
              <w:t xml:space="preserve"> (in U.S $)</w:t>
            </w:r>
          </w:p>
        </w:tc>
      </w:tr>
      <w:tr w:rsidR="00B479D6" w14:paraId="0CDF2154" w14:textId="77777777" w:rsidTr="008C7C25">
        <w:tc>
          <w:tcPr>
            <w:tcW w:w="4508" w:type="dxa"/>
          </w:tcPr>
          <w:p w14:paraId="1EEBC981"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Software</w:t>
            </w:r>
          </w:p>
        </w:tc>
        <w:tc>
          <w:tcPr>
            <w:tcW w:w="4508" w:type="dxa"/>
          </w:tcPr>
          <w:p w14:paraId="569E2ADC"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2000</w:t>
            </w:r>
          </w:p>
        </w:tc>
      </w:tr>
      <w:tr w:rsidR="00B479D6" w14:paraId="20A6AB1D" w14:textId="77777777" w:rsidTr="008C7C25">
        <w:tc>
          <w:tcPr>
            <w:tcW w:w="4508" w:type="dxa"/>
          </w:tcPr>
          <w:p w14:paraId="670E3A1A"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Hardware</w:t>
            </w:r>
          </w:p>
        </w:tc>
        <w:tc>
          <w:tcPr>
            <w:tcW w:w="4508" w:type="dxa"/>
          </w:tcPr>
          <w:p w14:paraId="27D7E631"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27000</w:t>
            </w:r>
          </w:p>
        </w:tc>
      </w:tr>
      <w:tr w:rsidR="00B479D6" w14:paraId="5BA5423E" w14:textId="77777777" w:rsidTr="008C7C25">
        <w:tc>
          <w:tcPr>
            <w:tcW w:w="4508" w:type="dxa"/>
          </w:tcPr>
          <w:p w14:paraId="34FF2BB0"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Telecommunication</w:t>
            </w:r>
          </w:p>
        </w:tc>
        <w:tc>
          <w:tcPr>
            <w:tcW w:w="4508" w:type="dxa"/>
          </w:tcPr>
          <w:p w14:paraId="3C3BC299"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1800</w:t>
            </w:r>
          </w:p>
        </w:tc>
      </w:tr>
      <w:tr w:rsidR="00B479D6" w14:paraId="5BCF54F0" w14:textId="77777777" w:rsidTr="008C7C25">
        <w:tc>
          <w:tcPr>
            <w:tcW w:w="4508" w:type="dxa"/>
          </w:tcPr>
          <w:p w14:paraId="6DEB3C7B"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Travel</w:t>
            </w:r>
          </w:p>
        </w:tc>
        <w:tc>
          <w:tcPr>
            <w:tcW w:w="4508" w:type="dxa"/>
          </w:tcPr>
          <w:p w14:paraId="747C3377"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6500</w:t>
            </w:r>
          </w:p>
        </w:tc>
      </w:tr>
      <w:tr w:rsidR="00B479D6" w14:paraId="2964D762" w14:textId="77777777" w:rsidTr="008C7C25">
        <w:tc>
          <w:tcPr>
            <w:tcW w:w="4508" w:type="dxa"/>
          </w:tcPr>
          <w:p w14:paraId="3BFA6D01"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Accommodation</w:t>
            </w:r>
          </w:p>
        </w:tc>
        <w:tc>
          <w:tcPr>
            <w:tcW w:w="4508" w:type="dxa"/>
          </w:tcPr>
          <w:p w14:paraId="113495D5"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10000</w:t>
            </w:r>
          </w:p>
        </w:tc>
      </w:tr>
      <w:tr w:rsidR="00B479D6" w14:paraId="4C23728C" w14:textId="77777777" w:rsidTr="008C7C25">
        <w:tc>
          <w:tcPr>
            <w:tcW w:w="4508" w:type="dxa"/>
          </w:tcPr>
          <w:p w14:paraId="1CA79DA0"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Project specification training</w:t>
            </w:r>
          </w:p>
        </w:tc>
        <w:tc>
          <w:tcPr>
            <w:tcW w:w="4508" w:type="dxa"/>
          </w:tcPr>
          <w:p w14:paraId="6556C07D"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3000</w:t>
            </w:r>
          </w:p>
        </w:tc>
      </w:tr>
      <w:tr w:rsidR="00B479D6" w14:paraId="3AC66522" w14:textId="77777777" w:rsidTr="008C7C25">
        <w:tc>
          <w:tcPr>
            <w:tcW w:w="4508" w:type="dxa"/>
          </w:tcPr>
          <w:p w14:paraId="06EE375C"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Support services</w:t>
            </w:r>
          </w:p>
        </w:tc>
        <w:tc>
          <w:tcPr>
            <w:tcW w:w="4508" w:type="dxa"/>
          </w:tcPr>
          <w:p w14:paraId="7BCE775F"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1500</w:t>
            </w:r>
          </w:p>
        </w:tc>
      </w:tr>
      <w:tr w:rsidR="00B479D6" w14:paraId="05C241C8" w14:textId="77777777" w:rsidTr="008C7C25">
        <w:tc>
          <w:tcPr>
            <w:tcW w:w="4508" w:type="dxa"/>
          </w:tcPr>
          <w:p w14:paraId="6822994C"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Consultancy</w:t>
            </w:r>
            <w:r w:rsidR="00C46148" w:rsidRPr="00F017A9">
              <w:rPr>
                <w:rFonts w:cs="Times New Roman"/>
                <w:szCs w:val="24"/>
              </w:rPr>
              <w:t xml:space="preserve"> (Professional fees)</w:t>
            </w:r>
          </w:p>
        </w:tc>
        <w:tc>
          <w:tcPr>
            <w:tcW w:w="4508" w:type="dxa"/>
          </w:tcPr>
          <w:p w14:paraId="125FF18C"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6000</w:t>
            </w:r>
          </w:p>
        </w:tc>
      </w:tr>
      <w:tr w:rsidR="00B479D6" w14:paraId="3CD885B8" w14:textId="77777777" w:rsidTr="008C7C25">
        <w:tc>
          <w:tcPr>
            <w:tcW w:w="4508" w:type="dxa"/>
          </w:tcPr>
          <w:p w14:paraId="086258CC"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Contingency</w:t>
            </w:r>
          </w:p>
        </w:tc>
        <w:tc>
          <w:tcPr>
            <w:tcW w:w="4508" w:type="dxa"/>
          </w:tcPr>
          <w:p w14:paraId="3FF533FF" w14:textId="77777777" w:rsidR="00596286" w:rsidRPr="00F017A9" w:rsidRDefault="00657311" w:rsidP="00F017A9">
            <w:pPr>
              <w:spacing w:line="480" w:lineRule="auto"/>
              <w:ind w:firstLine="720"/>
              <w:jc w:val="both"/>
              <w:rPr>
                <w:rFonts w:cs="Times New Roman"/>
                <w:szCs w:val="24"/>
              </w:rPr>
            </w:pPr>
            <w:r w:rsidRPr="00F017A9">
              <w:rPr>
                <w:rFonts w:cs="Times New Roman"/>
                <w:szCs w:val="24"/>
              </w:rPr>
              <w:t>4000</w:t>
            </w:r>
          </w:p>
        </w:tc>
      </w:tr>
      <w:tr w:rsidR="00B479D6" w14:paraId="40A740ED" w14:textId="77777777" w:rsidTr="008C7C25">
        <w:tc>
          <w:tcPr>
            <w:tcW w:w="4508" w:type="dxa"/>
          </w:tcPr>
          <w:p w14:paraId="598EB3A4" w14:textId="77777777" w:rsidR="00596286" w:rsidRPr="00F017A9" w:rsidRDefault="00657311" w:rsidP="00F017A9">
            <w:pPr>
              <w:spacing w:line="480" w:lineRule="auto"/>
              <w:ind w:firstLine="720"/>
              <w:jc w:val="both"/>
              <w:rPr>
                <w:rFonts w:cs="Times New Roman"/>
                <w:b/>
                <w:szCs w:val="24"/>
              </w:rPr>
            </w:pPr>
            <w:r w:rsidRPr="00F017A9">
              <w:rPr>
                <w:rFonts w:cs="Times New Roman"/>
                <w:b/>
                <w:szCs w:val="24"/>
              </w:rPr>
              <w:t>TOTALS</w:t>
            </w:r>
          </w:p>
        </w:tc>
        <w:tc>
          <w:tcPr>
            <w:tcW w:w="4508" w:type="dxa"/>
          </w:tcPr>
          <w:p w14:paraId="528E8593" w14:textId="77777777" w:rsidR="00596286" w:rsidRPr="00F017A9" w:rsidRDefault="00657311" w:rsidP="00F017A9">
            <w:pPr>
              <w:keepNext/>
              <w:spacing w:line="480" w:lineRule="auto"/>
              <w:ind w:firstLine="720"/>
              <w:jc w:val="both"/>
              <w:rPr>
                <w:rFonts w:cs="Times New Roman"/>
                <w:b/>
                <w:szCs w:val="24"/>
              </w:rPr>
            </w:pPr>
            <w:r w:rsidRPr="00F017A9">
              <w:rPr>
                <w:rFonts w:cs="Times New Roman"/>
                <w:b/>
                <w:szCs w:val="24"/>
              </w:rPr>
              <w:t>61800</w:t>
            </w:r>
          </w:p>
        </w:tc>
      </w:tr>
    </w:tbl>
    <w:p w14:paraId="6B72ACD8" w14:textId="77777777" w:rsidR="00FB65EB" w:rsidRPr="00F017A9" w:rsidRDefault="00FB65EB" w:rsidP="00F017A9">
      <w:pPr>
        <w:spacing w:line="480" w:lineRule="auto"/>
        <w:ind w:firstLine="720"/>
        <w:jc w:val="both"/>
        <w:rPr>
          <w:rFonts w:cs="Times New Roman"/>
          <w:sz w:val="24"/>
          <w:szCs w:val="24"/>
        </w:rPr>
      </w:pPr>
    </w:p>
    <w:p w14:paraId="295DD820" w14:textId="77777777" w:rsidR="00FB65EB"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Research methodology.</w:t>
      </w:r>
    </w:p>
    <w:p w14:paraId="10390EA2" w14:textId="77777777" w:rsidR="00EC1FFD" w:rsidRPr="00F017A9" w:rsidRDefault="00657311" w:rsidP="00F017A9">
      <w:pPr>
        <w:spacing w:line="480" w:lineRule="auto"/>
        <w:ind w:firstLine="720"/>
        <w:jc w:val="both"/>
        <w:rPr>
          <w:rFonts w:cs="Times New Roman"/>
          <w:sz w:val="24"/>
          <w:szCs w:val="24"/>
        </w:rPr>
      </w:pPr>
      <w:r w:rsidRPr="00F017A9">
        <w:rPr>
          <w:rFonts w:cs="Times New Roman"/>
          <w:sz w:val="24"/>
          <w:szCs w:val="24"/>
        </w:rPr>
        <w:t xml:space="preserve">Research methodology refers to a collection of practices, methods, rules, and procedures that are utilized in researching the field, such as carrying out market research. Therefore, this research will involve giving details about the </w:t>
      </w:r>
      <w:r w:rsidRPr="00F017A9">
        <w:rPr>
          <w:rFonts w:cs="Times New Roman"/>
          <w:sz w:val="24"/>
          <w:szCs w:val="24"/>
        </w:rPr>
        <w:t>target population, methods employed for dat</w:t>
      </w:r>
      <w:r w:rsidR="00127B6F" w:rsidRPr="00F017A9">
        <w:rPr>
          <w:rFonts w:cs="Times New Roman"/>
          <w:sz w:val="24"/>
          <w:szCs w:val="24"/>
        </w:rPr>
        <w:t>a</w:t>
      </w:r>
      <w:r w:rsidRPr="00F017A9">
        <w:rPr>
          <w:rFonts w:cs="Times New Roman"/>
          <w:sz w:val="24"/>
          <w:szCs w:val="24"/>
        </w:rPr>
        <w:t xml:space="preserve"> collection, the program design, and how the data will be collected. Moreover, this market research </w:t>
      </w:r>
      <w:r w:rsidRPr="00F017A9">
        <w:rPr>
          <w:rFonts w:cs="Times New Roman"/>
          <w:sz w:val="24"/>
          <w:szCs w:val="24"/>
        </w:rPr>
        <w:lastRenderedPageBreak/>
        <w:t>will involve the utilization of a descriptive research methodology, to assist the researcher collect evidence to</w:t>
      </w:r>
      <w:r w:rsidRPr="00F017A9">
        <w:rPr>
          <w:rFonts w:cs="Times New Roman"/>
          <w:sz w:val="24"/>
          <w:szCs w:val="24"/>
        </w:rPr>
        <w:t xml:space="preserve"> help analyze collected data and come up with favorable results. Survey research involves researching by use of surveys to gather data from a sample of the overall population collected over a specific period. Therefore, this market research will involve lo</w:t>
      </w:r>
      <w:r w:rsidRPr="00F017A9">
        <w:rPr>
          <w:rFonts w:cs="Times New Roman"/>
          <w:sz w:val="24"/>
          <w:szCs w:val="24"/>
        </w:rPr>
        <w:t>oking at how social media influences the buying behaviors of shoppers. The specific objectives of this marketing research include: to determine how social media message content influence customer buying behavior, to determine how social media communication</w:t>
      </w:r>
      <w:r w:rsidRPr="00F017A9">
        <w:rPr>
          <w:rFonts w:cs="Times New Roman"/>
          <w:sz w:val="24"/>
          <w:szCs w:val="24"/>
        </w:rPr>
        <w:t xml:space="preserve"> influence customer buying behavior and to determine how social media site reviews influence customer buying behavior,</w:t>
      </w:r>
    </w:p>
    <w:p w14:paraId="77F30981" w14:textId="77777777" w:rsidR="00CC33A0"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Program design</w:t>
      </w:r>
    </w:p>
    <w:p w14:paraId="41C0A3F5" w14:textId="77777777" w:rsidR="00E04549" w:rsidRPr="00F017A9" w:rsidRDefault="00657311" w:rsidP="00F017A9">
      <w:pPr>
        <w:spacing w:line="480" w:lineRule="auto"/>
        <w:ind w:firstLine="720"/>
        <w:jc w:val="both"/>
        <w:rPr>
          <w:rFonts w:cs="Times New Roman"/>
          <w:sz w:val="24"/>
          <w:szCs w:val="24"/>
        </w:rPr>
      </w:pPr>
      <w:r w:rsidRPr="00F017A9">
        <w:rPr>
          <w:rFonts w:cs="Times New Roman"/>
          <w:sz w:val="24"/>
          <w:szCs w:val="24"/>
        </w:rPr>
        <w:t>A program design refers to the process or activities utilized by an organization to develop an effective program to ensure</w:t>
      </w:r>
      <w:r w:rsidRPr="00F017A9">
        <w:rPr>
          <w:rFonts w:cs="Times New Roman"/>
          <w:sz w:val="24"/>
          <w:szCs w:val="24"/>
        </w:rPr>
        <w:t xml:space="preserve"> that the goal is achieved</w:t>
      </w:r>
      <w:r w:rsidR="00934620" w:rsidRPr="00F017A9">
        <w:rPr>
          <w:rFonts w:cs="Times New Roman"/>
          <w:sz w:val="24"/>
          <w:szCs w:val="24"/>
        </w:rPr>
        <w:t xml:space="preserve"> (Davis, 2015)</w:t>
      </w:r>
      <w:r w:rsidRPr="00F017A9">
        <w:rPr>
          <w:rFonts w:cs="Times New Roman"/>
          <w:sz w:val="24"/>
          <w:szCs w:val="24"/>
        </w:rPr>
        <w:t>. In this case, to ensure that customers are satisfied with the effective use of social media to influence customer’s buying behavior.</w:t>
      </w:r>
      <w:r w:rsidR="00F97E46" w:rsidRPr="00F017A9">
        <w:rPr>
          <w:rFonts w:cs="Times New Roman"/>
          <w:sz w:val="24"/>
          <w:szCs w:val="24"/>
        </w:rPr>
        <w:t xml:space="preserve"> An effective program design involves determining what the major problem is, for instance, reduced sales due to poor marketing on social media sites. </w:t>
      </w:r>
      <w:r w:rsidR="00934620" w:rsidRPr="00F017A9">
        <w:rPr>
          <w:rFonts w:cs="Times New Roman"/>
          <w:sz w:val="24"/>
          <w:szCs w:val="24"/>
        </w:rPr>
        <w:t>Determining the cause of the problem can help in building a program design through the creation of problem tree analysis. For this market research, the design diagram will be as shown below:</w:t>
      </w:r>
    </w:p>
    <w:p w14:paraId="165EBEDB" w14:textId="77777777" w:rsidR="00934620" w:rsidRPr="00F017A9" w:rsidRDefault="00934620" w:rsidP="00F017A9">
      <w:pPr>
        <w:spacing w:line="480" w:lineRule="auto"/>
        <w:ind w:firstLine="720"/>
        <w:jc w:val="both"/>
        <w:rPr>
          <w:rFonts w:cs="Times New Roman"/>
          <w:sz w:val="24"/>
          <w:szCs w:val="24"/>
        </w:rPr>
      </w:pPr>
    </w:p>
    <w:p w14:paraId="4BCC8AA9" w14:textId="77777777" w:rsidR="00FB65EB" w:rsidRPr="00F017A9" w:rsidRDefault="00FB65EB" w:rsidP="00F017A9">
      <w:pPr>
        <w:spacing w:line="480" w:lineRule="auto"/>
        <w:ind w:firstLine="720"/>
        <w:jc w:val="both"/>
        <w:rPr>
          <w:rFonts w:cs="Times New Roman"/>
          <w:sz w:val="24"/>
          <w:szCs w:val="24"/>
        </w:rPr>
      </w:pPr>
    </w:p>
    <w:p w14:paraId="00F04A98" w14:textId="77777777" w:rsidR="00FB65EB" w:rsidRPr="00F017A9" w:rsidRDefault="00FB65EB" w:rsidP="00F017A9">
      <w:pPr>
        <w:spacing w:line="480" w:lineRule="auto"/>
        <w:ind w:firstLine="720"/>
        <w:jc w:val="both"/>
        <w:rPr>
          <w:rFonts w:cs="Times New Roman"/>
          <w:sz w:val="24"/>
          <w:szCs w:val="24"/>
        </w:rPr>
      </w:pPr>
    </w:p>
    <w:p w14:paraId="1D6A4A7D" w14:textId="77777777" w:rsidR="00FB65EB" w:rsidRPr="00F017A9" w:rsidRDefault="00657311" w:rsidP="00F017A9">
      <w:pPr>
        <w:spacing w:line="480" w:lineRule="auto"/>
        <w:ind w:firstLine="720"/>
        <w:jc w:val="both"/>
        <w:rPr>
          <w:rFonts w:cs="Times New Roman"/>
          <w:sz w:val="24"/>
          <w:szCs w:val="24"/>
        </w:rPr>
      </w:pPr>
      <w:r w:rsidRPr="00F017A9">
        <w:rPr>
          <w:rFonts w:cs="Times New Roman"/>
          <w:noProof/>
          <w:sz w:val="24"/>
          <w:szCs w:val="24"/>
        </w:rPr>
        <w:lastRenderedPageBreak/>
        <w:drawing>
          <wp:inline distT="0" distB="0" distL="0" distR="0" wp14:anchorId="098B9164" wp14:editId="4A555490">
            <wp:extent cx="5943600" cy="33070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07080"/>
                    </a:xfrm>
                    <a:prstGeom prst="rect">
                      <a:avLst/>
                    </a:prstGeom>
                  </pic:spPr>
                </pic:pic>
              </a:graphicData>
            </a:graphic>
          </wp:inline>
        </w:drawing>
      </w:r>
    </w:p>
    <w:p w14:paraId="11B869C4" w14:textId="77777777" w:rsidR="00EC1FFD" w:rsidRPr="00F017A9" w:rsidRDefault="00EC1FFD" w:rsidP="00F017A9">
      <w:pPr>
        <w:spacing w:line="480" w:lineRule="auto"/>
        <w:ind w:firstLine="720"/>
        <w:jc w:val="both"/>
        <w:rPr>
          <w:rFonts w:cs="Times New Roman"/>
          <w:sz w:val="24"/>
          <w:szCs w:val="24"/>
        </w:rPr>
      </w:pPr>
    </w:p>
    <w:p w14:paraId="6ABE46B3" w14:textId="77777777" w:rsidR="00EC1FFD"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Target population.</w:t>
      </w:r>
    </w:p>
    <w:p w14:paraId="20AB35F5" w14:textId="77777777" w:rsidR="006753E7" w:rsidRPr="00F017A9" w:rsidRDefault="00657311" w:rsidP="00F017A9">
      <w:pPr>
        <w:spacing w:line="480" w:lineRule="auto"/>
        <w:ind w:firstLine="720"/>
        <w:jc w:val="both"/>
        <w:rPr>
          <w:rFonts w:cs="Times New Roman"/>
          <w:sz w:val="24"/>
          <w:szCs w:val="24"/>
        </w:rPr>
      </w:pPr>
      <w:r w:rsidRPr="00F017A9">
        <w:rPr>
          <w:rFonts w:cs="Times New Roman"/>
          <w:sz w:val="24"/>
          <w:szCs w:val="24"/>
        </w:rPr>
        <w:t>Population refers to a group of units counted in a census or from which a sample is drawn. It may be a collection of people, events, animals, and objects that cat as part of a research. The data for the performance of this market research will be collected</w:t>
      </w:r>
      <w:r w:rsidRPr="00F017A9">
        <w:rPr>
          <w:rFonts w:cs="Times New Roman"/>
          <w:sz w:val="24"/>
          <w:szCs w:val="24"/>
        </w:rPr>
        <w:t xml:space="preserve"> from students, workers, and professors of New York University through the use of questionnaires distributed to everyone within the institution. A total of 200 samples were collected which comprised of 27 items related to the three ways of determining the </w:t>
      </w:r>
      <w:r w:rsidRPr="00F017A9">
        <w:rPr>
          <w:rFonts w:cs="Times New Roman"/>
          <w:sz w:val="24"/>
          <w:szCs w:val="24"/>
        </w:rPr>
        <w:t>influence of social media on buying choices. 120 participants were male and 80 participants were female. The participants were of ages 15 to 50 with educational qualifications of a high school diploma, bachelor's degree, and a master's degree. The older pa</w:t>
      </w:r>
      <w:r w:rsidRPr="00F017A9">
        <w:rPr>
          <w:rFonts w:cs="Times New Roman"/>
          <w:sz w:val="24"/>
          <w:szCs w:val="24"/>
        </w:rPr>
        <w:t xml:space="preserve">rticipants had working experience of one to six years. </w:t>
      </w:r>
    </w:p>
    <w:p w14:paraId="6341A99B" w14:textId="77777777" w:rsidR="003411F5"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Data collection.</w:t>
      </w:r>
    </w:p>
    <w:p w14:paraId="69148296" w14:textId="77777777" w:rsidR="00477594" w:rsidRPr="00F017A9" w:rsidRDefault="00657311" w:rsidP="00F017A9">
      <w:pPr>
        <w:spacing w:line="480" w:lineRule="auto"/>
        <w:ind w:firstLine="720"/>
        <w:jc w:val="both"/>
        <w:rPr>
          <w:rFonts w:cs="Times New Roman"/>
          <w:sz w:val="24"/>
          <w:szCs w:val="24"/>
        </w:rPr>
      </w:pPr>
      <w:r w:rsidRPr="00F017A9">
        <w:rPr>
          <w:rFonts w:cs="Times New Roman"/>
          <w:sz w:val="24"/>
          <w:szCs w:val="24"/>
        </w:rPr>
        <w:lastRenderedPageBreak/>
        <w:t>Data will be</w:t>
      </w:r>
      <w:r w:rsidRPr="00F017A9">
        <w:rPr>
          <w:rFonts w:cs="Times New Roman"/>
          <w:sz w:val="24"/>
          <w:szCs w:val="24"/>
        </w:rPr>
        <w:t xml:space="preserve"> collected through the administration of questionnaires. A questionnaire refers to a form, with a list of questions whose main purpose is to help gather information for research purposes (Weller, 1990). Questionnaires are most favorable because it is inexp</w:t>
      </w:r>
      <w:r w:rsidRPr="00F017A9">
        <w:rPr>
          <w:rFonts w:cs="Times New Roman"/>
          <w:sz w:val="24"/>
          <w:szCs w:val="24"/>
        </w:rPr>
        <w:t>ensive, are practical, they offer a quick way to get results from the participants, easy scalability and comparability, and easy analysis and visualization of the results. Questionnaires w</w:t>
      </w:r>
      <w:r w:rsidR="00473B4C" w:rsidRPr="00F017A9">
        <w:rPr>
          <w:rFonts w:cs="Times New Roman"/>
          <w:sz w:val="24"/>
          <w:szCs w:val="24"/>
        </w:rPr>
        <w:t>ill be</w:t>
      </w:r>
      <w:r w:rsidRPr="00F017A9">
        <w:rPr>
          <w:rFonts w:cs="Times New Roman"/>
          <w:sz w:val="24"/>
          <w:szCs w:val="24"/>
        </w:rPr>
        <w:t xml:space="preserve"> distributed through work emails to all staff that was eligibl</w:t>
      </w:r>
      <w:r w:rsidRPr="00F017A9">
        <w:rPr>
          <w:rFonts w:cs="Times New Roman"/>
          <w:sz w:val="24"/>
          <w:szCs w:val="24"/>
        </w:rPr>
        <w:t xml:space="preserve">e to participate in the research. The questionnaire </w:t>
      </w:r>
      <w:r w:rsidR="00473B4C" w:rsidRPr="00F017A9">
        <w:rPr>
          <w:rFonts w:cs="Times New Roman"/>
          <w:sz w:val="24"/>
          <w:szCs w:val="24"/>
        </w:rPr>
        <w:t>will be developed to include</w:t>
      </w:r>
      <w:r w:rsidRPr="00F017A9">
        <w:rPr>
          <w:rFonts w:cs="Times New Roman"/>
          <w:sz w:val="24"/>
          <w:szCs w:val="24"/>
        </w:rPr>
        <w:t xml:space="preserve"> </w:t>
      </w:r>
      <w:r w:rsidR="00473B4C" w:rsidRPr="00F017A9">
        <w:rPr>
          <w:rFonts w:cs="Times New Roman"/>
          <w:sz w:val="24"/>
          <w:szCs w:val="24"/>
        </w:rPr>
        <w:t>five</w:t>
      </w:r>
      <w:r w:rsidRPr="00F017A9">
        <w:rPr>
          <w:rFonts w:cs="Times New Roman"/>
          <w:sz w:val="24"/>
          <w:szCs w:val="24"/>
        </w:rPr>
        <w:t xml:space="preserve"> sections: demographic information,</w:t>
      </w:r>
      <w:r w:rsidR="00473B4C" w:rsidRPr="00F017A9">
        <w:rPr>
          <w:rFonts w:cs="Times New Roman"/>
          <w:sz w:val="24"/>
          <w:szCs w:val="24"/>
        </w:rPr>
        <w:t xml:space="preserve"> message content section, the communication section, and the customer review section</w:t>
      </w:r>
      <w:r w:rsidRPr="00F017A9">
        <w:rPr>
          <w:rFonts w:cs="Times New Roman"/>
          <w:sz w:val="24"/>
          <w:szCs w:val="24"/>
        </w:rPr>
        <w:t xml:space="preserve">. The questionnaire </w:t>
      </w:r>
      <w:r w:rsidR="00473B4C" w:rsidRPr="00F017A9">
        <w:rPr>
          <w:rFonts w:cs="Times New Roman"/>
          <w:sz w:val="24"/>
          <w:szCs w:val="24"/>
        </w:rPr>
        <w:t>will involve</w:t>
      </w:r>
      <w:r w:rsidRPr="00F017A9">
        <w:rPr>
          <w:rFonts w:cs="Times New Roman"/>
          <w:sz w:val="24"/>
          <w:szCs w:val="24"/>
        </w:rPr>
        <w:t xml:space="preserve"> a combination of op</w:t>
      </w:r>
      <w:r w:rsidRPr="00F017A9">
        <w:rPr>
          <w:rFonts w:cs="Times New Roman"/>
          <w:sz w:val="24"/>
          <w:szCs w:val="24"/>
        </w:rPr>
        <w:t xml:space="preserve">en-ended and closed-ended questions that helped in getting a high response rate and enable the participants of the research to express their personal opinions about the questions.   </w:t>
      </w:r>
    </w:p>
    <w:p w14:paraId="52E2A82E" w14:textId="77777777" w:rsidR="003411F5"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t>Ethical considerations.</w:t>
      </w:r>
    </w:p>
    <w:p w14:paraId="5C5AD7EF" w14:textId="77777777" w:rsidR="00FD56FF" w:rsidRPr="00F017A9" w:rsidRDefault="00657311" w:rsidP="00F017A9">
      <w:pPr>
        <w:spacing w:line="480" w:lineRule="auto"/>
        <w:ind w:firstLine="720"/>
        <w:jc w:val="both"/>
        <w:rPr>
          <w:rFonts w:cs="Times New Roman"/>
          <w:sz w:val="24"/>
          <w:szCs w:val="24"/>
        </w:rPr>
      </w:pPr>
      <w:r w:rsidRPr="00F017A9">
        <w:rPr>
          <w:rFonts w:cs="Times New Roman"/>
          <w:sz w:val="24"/>
          <w:szCs w:val="24"/>
        </w:rPr>
        <w:t>Ethics refers to principles relating to what is r</w:t>
      </w:r>
      <w:r w:rsidRPr="00F017A9">
        <w:rPr>
          <w:rFonts w:cs="Times New Roman"/>
          <w:sz w:val="24"/>
          <w:szCs w:val="24"/>
        </w:rPr>
        <w:t>ight or wrong</w:t>
      </w:r>
      <w:r w:rsidR="00887C9A" w:rsidRPr="00F017A9">
        <w:rPr>
          <w:rFonts w:cs="Times New Roman"/>
          <w:sz w:val="24"/>
          <w:szCs w:val="24"/>
        </w:rPr>
        <w:t xml:space="preserve"> </w:t>
      </w:r>
      <w:r w:rsidR="00906B7C" w:rsidRPr="00F017A9">
        <w:rPr>
          <w:rFonts w:cs="Times New Roman"/>
          <w:sz w:val="24"/>
          <w:szCs w:val="24"/>
        </w:rPr>
        <w:t>(De George</w:t>
      </w:r>
      <w:r w:rsidR="00887C9A" w:rsidRPr="00F017A9">
        <w:rPr>
          <w:rFonts w:cs="Times New Roman"/>
          <w:sz w:val="24"/>
          <w:szCs w:val="24"/>
        </w:rPr>
        <w:t xml:space="preserve"> et al, 2019</w:t>
      </w:r>
      <w:r w:rsidR="00C42777" w:rsidRPr="00F017A9">
        <w:rPr>
          <w:rFonts w:cs="Times New Roman"/>
          <w:sz w:val="24"/>
          <w:szCs w:val="24"/>
        </w:rPr>
        <w:t>)</w:t>
      </w:r>
      <w:r w:rsidRPr="00F017A9">
        <w:rPr>
          <w:rFonts w:cs="Times New Roman"/>
          <w:sz w:val="24"/>
          <w:szCs w:val="24"/>
        </w:rPr>
        <w:t>.</w:t>
      </w:r>
      <w:r w:rsidR="00C42777" w:rsidRPr="00F017A9">
        <w:rPr>
          <w:rFonts w:cs="Times New Roman"/>
          <w:sz w:val="24"/>
          <w:szCs w:val="24"/>
        </w:rPr>
        <w:t xml:space="preserve"> Failure to follow ethical considerations may lead to conflicts between the researchers and the respondents.</w:t>
      </w:r>
      <w:r w:rsidRPr="00F017A9">
        <w:rPr>
          <w:rFonts w:cs="Times New Roman"/>
          <w:sz w:val="24"/>
          <w:szCs w:val="24"/>
        </w:rPr>
        <w:t xml:space="preserve"> During this marketing research</w:t>
      </w:r>
      <w:r w:rsidR="00887C9A" w:rsidRPr="00F017A9">
        <w:rPr>
          <w:rFonts w:cs="Times New Roman"/>
          <w:sz w:val="24"/>
          <w:szCs w:val="24"/>
        </w:rPr>
        <w:t xml:space="preserve">, the following ethical consideration will be followed. First, </w:t>
      </w:r>
      <w:r w:rsidR="00C42777" w:rsidRPr="00F017A9">
        <w:rPr>
          <w:rFonts w:cs="Times New Roman"/>
          <w:sz w:val="24"/>
          <w:szCs w:val="24"/>
        </w:rPr>
        <w:t>the researcher will not invade the privacy of the participants by maintaining professionalism. That is, they will not be permitted to ask personal questions that are not related to the research. Moreover, selective marketing will be highly discouraged. For instance, the researchers will not discriminate the participants in terms of a minority of a certain population or ethnic group or plus-size markets. Furthermore, advertisements both virtual and physical will not be based on offense or fraud but rather the legitimacy of the product under marketing.</w:t>
      </w:r>
      <w:r w:rsidR="0072665E" w:rsidRPr="00F017A9">
        <w:rPr>
          <w:rFonts w:cs="Times New Roman"/>
          <w:sz w:val="24"/>
          <w:szCs w:val="24"/>
        </w:rPr>
        <w:t xml:space="preserve"> Furthermore, the bait and switch strategy will not be utilized during this research. Bait and switch </w:t>
      </w:r>
      <w:r w:rsidR="00832CB0" w:rsidRPr="00F017A9">
        <w:rPr>
          <w:rFonts w:cs="Times New Roman"/>
          <w:sz w:val="24"/>
          <w:szCs w:val="24"/>
        </w:rPr>
        <w:t>involve</w:t>
      </w:r>
      <w:r w:rsidR="0072665E" w:rsidRPr="00F017A9">
        <w:rPr>
          <w:rFonts w:cs="Times New Roman"/>
          <w:sz w:val="24"/>
          <w:szCs w:val="24"/>
        </w:rPr>
        <w:t xml:space="preserve"> baiting buyers with a lower price then switching it to a higher price after a buyer is at the payment and checkout stage.  </w:t>
      </w:r>
    </w:p>
    <w:p w14:paraId="241AC2E5" w14:textId="77777777" w:rsidR="00B47E78" w:rsidRPr="00F017A9" w:rsidRDefault="00657311" w:rsidP="00F017A9">
      <w:pPr>
        <w:spacing w:line="480" w:lineRule="auto"/>
        <w:ind w:firstLine="720"/>
        <w:jc w:val="both"/>
        <w:rPr>
          <w:rFonts w:cs="Times New Roman"/>
          <w:b/>
          <w:bCs/>
          <w:sz w:val="24"/>
          <w:szCs w:val="24"/>
        </w:rPr>
      </w:pPr>
      <w:r w:rsidRPr="00F017A9">
        <w:rPr>
          <w:rFonts w:cs="Times New Roman"/>
          <w:b/>
          <w:bCs/>
          <w:sz w:val="24"/>
          <w:szCs w:val="24"/>
        </w:rPr>
        <w:lastRenderedPageBreak/>
        <w:t>Conclusion.</w:t>
      </w:r>
    </w:p>
    <w:p w14:paraId="31B38137" w14:textId="77777777" w:rsidR="00B47E78" w:rsidRDefault="00657311" w:rsidP="00F017A9">
      <w:pPr>
        <w:spacing w:line="480" w:lineRule="auto"/>
        <w:ind w:firstLine="720"/>
        <w:jc w:val="both"/>
        <w:rPr>
          <w:rFonts w:cs="Times New Roman"/>
          <w:sz w:val="24"/>
          <w:szCs w:val="24"/>
        </w:rPr>
      </w:pPr>
      <w:r w:rsidRPr="00F017A9">
        <w:rPr>
          <w:rFonts w:cs="Times New Roman"/>
          <w:sz w:val="24"/>
          <w:szCs w:val="24"/>
        </w:rPr>
        <w:t xml:space="preserve">Consumer purchase behaviors are highly influenced </w:t>
      </w:r>
      <w:r w:rsidR="00832CB0" w:rsidRPr="00F017A9">
        <w:rPr>
          <w:rFonts w:cs="Times New Roman"/>
          <w:sz w:val="24"/>
          <w:szCs w:val="24"/>
        </w:rPr>
        <w:t>by how different organizations conduct themselves on the internet. That is, how they communicate, the interactivity they have with their users such as allowing ratings and reviews, and how they perform online advertisements such as the content involved in their advertisement videos and posters. Employing effective data collection methods, methodology and program design will help ensure that the market research process is conducted effectively and efficiently.</w:t>
      </w:r>
    </w:p>
    <w:p w14:paraId="4E70F365" w14:textId="77777777" w:rsidR="00F017A9" w:rsidRPr="00F017A9" w:rsidRDefault="00657311" w:rsidP="00F017A9">
      <w:pPr>
        <w:rPr>
          <w:rFonts w:cs="Times New Roman"/>
          <w:sz w:val="24"/>
          <w:szCs w:val="24"/>
        </w:rPr>
      </w:pPr>
      <w:r>
        <w:rPr>
          <w:rFonts w:cs="Times New Roman"/>
          <w:sz w:val="24"/>
          <w:szCs w:val="24"/>
        </w:rPr>
        <w:br w:type="page"/>
      </w:r>
    </w:p>
    <w:p w14:paraId="5E36506B" w14:textId="77777777" w:rsidR="00F163A6" w:rsidRPr="00F017A9" w:rsidRDefault="00657311" w:rsidP="00F017A9">
      <w:pPr>
        <w:jc w:val="center"/>
        <w:rPr>
          <w:b/>
          <w:bCs/>
          <w:sz w:val="24"/>
          <w:szCs w:val="24"/>
        </w:rPr>
      </w:pPr>
      <w:r w:rsidRPr="00F017A9">
        <w:rPr>
          <w:b/>
          <w:bCs/>
          <w:sz w:val="24"/>
          <w:szCs w:val="24"/>
        </w:rPr>
        <w:lastRenderedPageBreak/>
        <w:t>References.</w:t>
      </w:r>
    </w:p>
    <w:p w14:paraId="64B7F3D5" w14:textId="77777777" w:rsidR="00845FB8"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Agresti, A. (2003). </w:t>
      </w:r>
      <w:r w:rsidRPr="00F017A9">
        <w:rPr>
          <w:rFonts w:cs="Times New Roman"/>
          <w:i/>
          <w:iCs/>
          <w:color w:val="222222"/>
          <w:sz w:val="24"/>
          <w:szCs w:val="24"/>
          <w:shd w:val="clear" w:color="auto" w:fill="FFFFFF"/>
        </w:rPr>
        <w:t>Categorical data analysis</w:t>
      </w:r>
      <w:r w:rsidRPr="00F017A9">
        <w:rPr>
          <w:rFonts w:cs="Times New Roman"/>
          <w:color w:val="222222"/>
          <w:sz w:val="24"/>
          <w:szCs w:val="24"/>
          <w:shd w:val="clear" w:color="auto" w:fill="FFFFFF"/>
        </w:rPr>
        <w:t> (Vol. 482). John Wiley &amp; Sons.</w:t>
      </w:r>
    </w:p>
    <w:p w14:paraId="00121FDA" w14:textId="77777777" w:rsidR="00845FB8"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Chen, Y., Fay, S., &amp; Wang, Q. (2011). The role of marketing in social media: How online consumer reviews evolve. </w:t>
      </w:r>
      <w:r w:rsidRPr="00F017A9">
        <w:rPr>
          <w:rFonts w:cs="Times New Roman"/>
          <w:i/>
          <w:iCs/>
          <w:color w:val="222222"/>
          <w:sz w:val="24"/>
          <w:szCs w:val="24"/>
          <w:shd w:val="clear" w:color="auto" w:fill="FFFFFF"/>
        </w:rPr>
        <w:t xml:space="preserve">Journal of </w:t>
      </w:r>
      <w:r w:rsidRPr="00F017A9">
        <w:rPr>
          <w:rFonts w:cs="Times New Roman"/>
          <w:i/>
          <w:iCs/>
          <w:color w:val="222222"/>
          <w:sz w:val="24"/>
          <w:szCs w:val="24"/>
          <w:shd w:val="clear" w:color="auto" w:fill="FFFFFF"/>
        </w:rPr>
        <w:t>interactive marketing</w:t>
      </w:r>
      <w:r w:rsidRPr="00F017A9">
        <w:rPr>
          <w:rFonts w:cs="Times New Roman"/>
          <w:color w:val="222222"/>
          <w:sz w:val="24"/>
          <w:szCs w:val="24"/>
          <w:shd w:val="clear" w:color="auto" w:fill="FFFFFF"/>
        </w:rPr>
        <w:t>, </w:t>
      </w:r>
      <w:r w:rsidRPr="00F017A9">
        <w:rPr>
          <w:rFonts w:cs="Times New Roman"/>
          <w:i/>
          <w:iCs/>
          <w:color w:val="222222"/>
          <w:sz w:val="24"/>
          <w:szCs w:val="24"/>
          <w:shd w:val="clear" w:color="auto" w:fill="FFFFFF"/>
        </w:rPr>
        <w:t>25</w:t>
      </w:r>
      <w:r w:rsidRPr="00F017A9">
        <w:rPr>
          <w:rFonts w:cs="Times New Roman"/>
          <w:color w:val="222222"/>
          <w:sz w:val="24"/>
          <w:szCs w:val="24"/>
          <w:shd w:val="clear" w:color="auto" w:fill="FFFFFF"/>
        </w:rPr>
        <w:t>(2), 85-94.</w:t>
      </w:r>
    </w:p>
    <w:p w14:paraId="525CB022" w14:textId="77777777" w:rsidR="00845FB8" w:rsidRPr="00F017A9"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 xml:space="preserve">De George, R. T. (2003). Ethics, academic freedom, and academic tenure. </w:t>
      </w:r>
      <w:r w:rsidRPr="00F017A9">
        <w:rPr>
          <w:rFonts w:cs="Times New Roman"/>
          <w:i/>
          <w:iCs/>
          <w:color w:val="222222"/>
          <w:sz w:val="24"/>
          <w:szCs w:val="24"/>
          <w:shd w:val="clear" w:color="auto" w:fill="FFFFFF"/>
        </w:rPr>
        <w:t>Journal of Academic Ethics</w:t>
      </w:r>
      <w:r w:rsidRPr="00F017A9">
        <w:rPr>
          <w:rFonts w:cs="Times New Roman"/>
          <w:color w:val="222222"/>
          <w:sz w:val="24"/>
          <w:szCs w:val="24"/>
          <w:shd w:val="clear" w:color="auto" w:fill="FFFFFF"/>
        </w:rPr>
        <w:t>, </w:t>
      </w:r>
      <w:r w:rsidRPr="00F017A9">
        <w:rPr>
          <w:rFonts w:cs="Times New Roman"/>
          <w:i/>
          <w:iCs/>
          <w:color w:val="222222"/>
          <w:sz w:val="24"/>
          <w:szCs w:val="24"/>
          <w:shd w:val="clear" w:color="auto" w:fill="FFFFFF"/>
        </w:rPr>
        <w:t>1</w:t>
      </w:r>
      <w:r w:rsidRPr="00F017A9">
        <w:rPr>
          <w:rFonts w:cs="Times New Roman"/>
          <w:color w:val="222222"/>
          <w:sz w:val="24"/>
          <w:szCs w:val="24"/>
          <w:shd w:val="clear" w:color="auto" w:fill="FFFFFF"/>
        </w:rPr>
        <w:t>(1), 11-25.</w:t>
      </w:r>
    </w:p>
    <w:p w14:paraId="48DDDC33" w14:textId="77777777" w:rsidR="00845FB8" w:rsidRPr="00F017A9"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La Cueva, F. Deliverable 6.1: Pilot plans framework and tools.</w:t>
      </w:r>
    </w:p>
    <w:p w14:paraId="02555B76" w14:textId="77777777" w:rsidR="00845FB8" w:rsidRPr="00F017A9"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Methodology for program design. </w:t>
      </w:r>
      <w:r w:rsidRPr="00F017A9">
        <w:rPr>
          <w:rFonts w:cs="Times New Roman"/>
          <w:i/>
          <w:iCs/>
          <w:color w:val="222222"/>
          <w:sz w:val="24"/>
          <w:szCs w:val="24"/>
          <w:shd w:val="clear" w:color="auto" w:fill="FFFFFF"/>
        </w:rPr>
        <w:t>Faculty gui</w:t>
      </w:r>
      <w:r w:rsidRPr="00F017A9">
        <w:rPr>
          <w:rFonts w:cs="Times New Roman"/>
          <w:i/>
          <w:iCs/>
          <w:color w:val="222222"/>
          <w:sz w:val="24"/>
          <w:szCs w:val="24"/>
          <w:shd w:val="clear" w:color="auto" w:fill="FFFFFF"/>
        </w:rPr>
        <w:t>debook: A comprehensive tool for improving faculty performance</w:t>
      </w:r>
      <w:r w:rsidRPr="00F017A9">
        <w:rPr>
          <w:rFonts w:cs="Times New Roman"/>
          <w:color w:val="222222"/>
          <w:sz w:val="24"/>
          <w:szCs w:val="24"/>
          <w:shd w:val="clear" w:color="auto" w:fill="FFFFFF"/>
        </w:rPr>
        <w:t>, 203-206.</w:t>
      </w:r>
    </w:p>
    <w:p w14:paraId="1FA2638F" w14:textId="77777777" w:rsidR="00845FB8" w:rsidRPr="00F017A9"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Roesler, P. (2015). How social media influences consumer buying decisions Biz Journals.</w:t>
      </w:r>
    </w:p>
    <w:p w14:paraId="33D22671" w14:textId="77777777" w:rsidR="00845FB8" w:rsidRPr="00845FB8"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Teoli, D., &amp; An, J. (2019). SWOT analysis.</w:t>
      </w:r>
    </w:p>
    <w:p w14:paraId="20197E17" w14:textId="77777777" w:rsidR="00845FB8" w:rsidRPr="00F017A9"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Voramontri, D., &amp; Klieb, L. (2019). Impact of social</w:t>
      </w:r>
      <w:r w:rsidRPr="00F017A9">
        <w:rPr>
          <w:rFonts w:cs="Times New Roman"/>
          <w:color w:val="222222"/>
          <w:sz w:val="24"/>
          <w:szCs w:val="24"/>
          <w:shd w:val="clear" w:color="auto" w:fill="FFFFFF"/>
        </w:rPr>
        <w:t xml:space="preserve"> media on consumer behavior. </w:t>
      </w:r>
      <w:r w:rsidRPr="00F017A9">
        <w:rPr>
          <w:rFonts w:cs="Times New Roman"/>
          <w:i/>
          <w:iCs/>
          <w:color w:val="222222"/>
          <w:sz w:val="24"/>
          <w:szCs w:val="24"/>
          <w:shd w:val="clear" w:color="auto" w:fill="FFFFFF"/>
        </w:rPr>
        <w:t>International Journal of Information and Decision Sciences</w:t>
      </w:r>
      <w:r w:rsidRPr="00F017A9">
        <w:rPr>
          <w:rFonts w:cs="Times New Roman"/>
          <w:color w:val="222222"/>
          <w:sz w:val="24"/>
          <w:szCs w:val="24"/>
          <w:shd w:val="clear" w:color="auto" w:fill="FFFFFF"/>
        </w:rPr>
        <w:t>, </w:t>
      </w:r>
      <w:r w:rsidRPr="00F017A9">
        <w:rPr>
          <w:rFonts w:cs="Times New Roman"/>
          <w:i/>
          <w:iCs/>
          <w:color w:val="222222"/>
          <w:sz w:val="24"/>
          <w:szCs w:val="24"/>
          <w:shd w:val="clear" w:color="auto" w:fill="FFFFFF"/>
        </w:rPr>
        <w:t>11</w:t>
      </w:r>
      <w:r w:rsidRPr="00F017A9">
        <w:rPr>
          <w:rFonts w:cs="Times New Roman"/>
          <w:color w:val="222222"/>
          <w:sz w:val="24"/>
          <w:szCs w:val="24"/>
          <w:shd w:val="clear" w:color="auto" w:fill="FFFFFF"/>
        </w:rPr>
        <w:t>(3), 209-233.</w:t>
      </w:r>
    </w:p>
    <w:p w14:paraId="0D07054F" w14:textId="77777777" w:rsidR="00845FB8" w:rsidRPr="00F017A9" w:rsidRDefault="00657311" w:rsidP="00845FB8">
      <w:pPr>
        <w:spacing w:line="480" w:lineRule="auto"/>
        <w:ind w:left="720" w:hanging="720"/>
        <w:jc w:val="both"/>
        <w:rPr>
          <w:rFonts w:cs="Times New Roman"/>
          <w:color w:val="222222"/>
          <w:sz w:val="24"/>
          <w:szCs w:val="24"/>
          <w:shd w:val="clear" w:color="auto" w:fill="FFFFFF"/>
        </w:rPr>
      </w:pPr>
      <w:r w:rsidRPr="00F017A9">
        <w:rPr>
          <w:rFonts w:cs="Times New Roman"/>
          <w:color w:val="222222"/>
          <w:sz w:val="24"/>
          <w:szCs w:val="24"/>
          <w:shd w:val="clear" w:color="auto" w:fill="FFFFFF"/>
        </w:rPr>
        <w:t>Weller, A. C. (1990). Editorial peer review: methodology and data collection. </w:t>
      </w:r>
      <w:r w:rsidRPr="00F017A9">
        <w:rPr>
          <w:rFonts w:cs="Times New Roman"/>
          <w:i/>
          <w:iCs/>
          <w:color w:val="222222"/>
          <w:sz w:val="24"/>
          <w:szCs w:val="24"/>
          <w:shd w:val="clear" w:color="auto" w:fill="FFFFFF"/>
        </w:rPr>
        <w:t>Bulletin of the Medical Library Association</w:t>
      </w:r>
      <w:r w:rsidRPr="00F017A9">
        <w:rPr>
          <w:rFonts w:cs="Times New Roman"/>
          <w:color w:val="222222"/>
          <w:sz w:val="24"/>
          <w:szCs w:val="24"/>
          <w:shd w:val="clear" w:color="auto" w:fill="FFFFFF"/>
        </w:rPr>
        <w:t>, </w:t>
      </w:r>
      <w:r w:rsidRPr="00F017A9">
        <w:rPr>
          <w:rFonts w:cs="Times New Roman"/>
          <w:i/>
          <w:iCs/>
          <w:color w:val="222222"/>
          <w:sz w:val="24"/>
          <w:szCs w:val="24"/>
          <w:shd w:val="clear" w:color="auto" w:fill="FFFFFF"/>
        </w:rPr>
        <w:t>78</w:t>
      </w:r>
      <w:r w:rsidRPr="00F017A9">
        <w:rPr>
          <w:rFonts w:cs="Times New Roman"/>
          <w:color w:val="222222"/>
          <w:sz w:val="24"/>
          <w:szCs w:val="24"/>
          <w:shd w:val="clear" w:color="auto" w:fill="FFFFFF"/>
        </w:rPr>
        <w:t xml:space="preserve">(3), 258. </w:t>
      </w:r>
      <w:r w:rsidRPr="00F017A9">
        <w:rPr>
          <w:rFonts w:cs="Times New Roman"/>
          <w:color w:val="222222"/>
          <w:sz w:val="24"/>
          <w:szCs w:val="24"/>
          <w:shd w:val="clear" w:color="auto" w:fill="FFFFFF"/>
        </w:rPr>
        <w:t xml:space="preserve">Davis, C. (2007). </w:t>
      </w:r>
    </w:p>
    <w:p w14:paraId="61637014" w14:textId="77777777" w:rsidR="00F017A9" w:rsidRDefault="00F017A9" w:rsidP="003411F5">
      <w:pPr>
        <w:rPr>
          <w:rFonts w:ascii="Arial" w:hAnsi="Arial" w:cs="Arial"/>
          <w:color w:val="222222"/>
          <w:sz w:val="20"/>
          <w:szCs w:val="20"/>
          <w:shd w:val="clear" w:color="auto" w:fill="FFFFFF"/>
        </w:rPr>
      </w:pPr>
    </w:p>
    <w:p w14:paraId="3ECF9AF0" w14:textId="77777777" w:rsidR="00906B7C" w:rsidRPr="003411F5" w:rsidRDefault="00906B7C" w:rsidP="003411F5"/>
    <w:p w14:paraId="3D77C3B4" w14:textId="77777777" w:rsidR="003411F5" w:rsidRDefault="003411F5" w:rsidP="00473B4C">
      <w:pPr>
        <w:spacing w:line="480" w:lineRule="auto"/>
        <w:ind w:firstLine="720"/>
        <w:jc w:val="both"/>
        <w:rPr>
          <w:sz w:val="24"/>
          <w:szCs w:val="24"/>
        </w:rPr>
      </w:pPr>
    </w:p>
    <w:p w14:paraId="369B940D" w14:textId="77777777" w:rsidR="005B0AA3" w:rsidRDefault="005B0AA3"/>
    <w:sectPr w:rsidR="005B0AA3" w:rsidSect="00A81C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C5DA5" w14:textId="77777777" w:rsidR="00657311" w:rsidRDefault="00657311">
      <w:pPr>
        <w:spacing w:after="0" w:line="240" w:lineRule="auto"/>
      </w:pPr>
      <w:r>
        <w:separator/>
      </w:r>
    </w:p>
  </w:endnote>
  <w:endnote w:type="continuationSeparator" w:id="0">
    <w:p w14:paraId="31D33E8D" w14:textId="77777777" w:rsidR="00657311" w:rsidRDefault="00657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6D7C75" w14:textId="77777777" w:rsidR="00657311" w:rsidRDefault="00657311">
      <w:pPr>
        <w:spacing w:after="0" w:line="240" w:lineRule="auto"/>
      </w:pPr>
      <w:r>
        <w:separator/>
      </w:r>
    </w:p>
  </w:footnote>
  <w:footnote w:type="continuationSeparator" w:id="0">
    <w:p w14:paraId="7B552420" w14:textId="77777777" w:rsidR="00657311" w:rsidRDefault="00657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7531875"/>
      <w:docPartObj>
        <w:docPartGallery w:val="Page Numbers (Top of Page)"/>
        <w:docPartUnique/>
      </w:docPartObj>
    </w:sdtPr>
    <w:sdtEndPr>
      <w:rPr>
        <w:noProof/>
      </w:rPr>
    </w:sdtEndPr>
    <w:sdtContent>
      <w:p w14:paraId="35CF190B" w14:textId="0F2E62CC" w:rsidR="00F017A9" w:rsidRDefault="00A81C35">
        <w:pPr>
          <w:pStyle w:val="Header"/>
          <w:jc w:val="right"/>
        </w:pPr>
        <w:r w:rsidRPr="00A81C35">
          <w:rPr>
            <w:sz w:val="24"/>
            <w:szCs w:val="24"/>
          </w:rPr>
          <w:t>HOW SOCIAL MEDIA INFLUENCES THE BUYING CHOICES OF CUSTOMERS</w:t>
        </w:r>
        <w:r>
          <w:t xml:space="preserve">               </w:t>
        </w:r>
        <w:r w:rsidR="00657311">
          <w:fldChar w:fldCharType="begin"/>
        </w:r>
        <w:r w:rsidR="00657311">
          <w:instrText xml:space="preserve"> PAGE   \* MERGEFORMAT </w:instrText>
        </w:r>
        <w:r w:rsidR="00657311">
          <w:fldChar w:fldCharType="separate"/>
        </w:r>
        <w:r w:rsidR="00657311">
          <w:rPr>
            <w:noProof/>
          </w:rPr>
          <w:t>2</w:t>
        </w:r>
        <w:r w:rsidR="00657311">
          <w:rPr>
            <w:noProof/>
          </w:rPr>
          <w:fldChar w:fldCharType="end"/>
        </w:r>
      </w:p>
    </w:sdtContent>
  </w:sdt>
  <w:p w14:paraId="65008699" w14:textId="77777777" w:rsidR="00F017A9" w:rsidRDefault="00F01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2CFAB" w14:textId="1DB7866C" w:rsidR="00F017A9" w:rsidRDefault="00657311">
    <w:pPr>
      <w:pStyle w:val="Header"/>
    </w:pPr>
    <w:r>
      <w:t>Running Head: MARKET RESEARCH PROPOSAL</w:t>
    </w:r>
    <w:r w:rsidR="00A81C35">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95F"/>
    <w:rsid w:val="00044ADB"/>
    <w:rsid w:val="00064747"/>
    <w:rsid w:val="000B46FB"/>
    <w:rsid w:val="00105312"/>
    <w:rsid w:val="0011194F"/>
    <w:rsid w:val="00127B6F"/>
    <w:rsid w:val="00154F97"/>
    <w:rsid w:val="002814A3"/>
    <w:rsid w:val="003411F5"/>
    <w:rsid w:val="003539F0"/>
    <w:rsid w:val="00412583"/>
    <w:rsid w:val="004646CB"/>
    <w:rsid w:val="00473B4C"/>
    <w:rsid w:val="00477594"/>
    <w:rsid w:val="004F57D6"/>
    <w:rsid w:val="00596286"/>
    <w:rsid w:val="005B0AA3"/>
    <w:rsid w:val="005D1237"/>
    <w:rsid w:val="00613AE7"/>
    <w:rsid w:val="00657311"/>
    <w:rsid w:val="006753E7"/>
    <w:rsid w:val="006803D4"/>
    <w:rsid w:val="006F5331"/>
    <w:rsid w:val="0072665E"/>
    <w:rsid w:val="007348C2"/>
    <w:rsid w:val="0073718D"/>
    <w:rsid w:val="00832CB0"/>
    <w:rsid w:val="00845FB8"/>
    <w:rsid w:val="00850F48"/>
    <w:rsid w:val="00875CF8"/>
    <w:rsid w:val="00887C9A"/>
    <w:rsid w:val="00906B7C"/>
    <w:rsid w:val="00934620"/>
    <w:rsid w:val="00955053"/>
    <w:rsid w:val="009A26BD"/>
    <w:rsid w:val="009D273F"/>
    <w:rsid w:val="009D2A8F"/>
    <w:rsid w:val="009F2525"/>
    <w:rsid w:val="00A17215"/>
    <w:rsid w:val="00A81C35"/>
    <w:rsid w:val="00A82C98"/>
    <w:rsid w:val="00A8595F"/>
    <w:rsid w:val="00B238EE"/>
    <w:rsid w:val="00B479D6"/>
    <w:rsid w:val="00B47E78"/>
    <w:rsid w:val="00B6442F"/>
    <w:rsid w:val="00B83CCE"/>
    <w:rsid w:val="00BF6BC4"/>
    <w:rsid w:val="00C354DD"/>
    <w:rsid w:val="00C42777"/>
    <w:rsid w:val="00C46148"/>
    <w:rsid w:val="00C76CE2"/>
    <w:rsid w:val="00CA5644"/>
    <w:rsid w:val="00CB1F75"/>
    <w:rsid w:val="00CC33A0"/>
    <w:rsid w:val="00D0695A"/>
    <w:rsid w:val="00D15322"/>
    <w:rsid w:val="00D615F8"/>
    <w:rsid w:val="00D9660B"/>
    <w:rsid w:val="00DF4B5F"/>
    <w:rsid w:val="00E04549"/>
    <w:rsid w:val="00E702D7"/>
    <w:rsid w:val="00E77C3B"/>
    <w:rsid w:val="00E82752"/>
    <w:rsid w:val="00E96E7A"/>
    <w:rsid w:val="00EB76E1"/>
    <w:rsid w:val="00EC1FFD"/>
    <w:rsid w:val="00ED7CD4"/>
    <w:rsid w:val="00EE14BA"/>
    <w:rsid w:val="00F017A9"/>
    <w:rsid w:val="00F1472F"/>
    <w:rsid w:val="00F163A6"/>
    <w:rsid w:val="00F97E46"/>
    <w:rsid w:val="00FB65EB"/>
    <w:rsid w:val="00FD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3A7BA"/>
  <w15:chartTrackingRefBased/>
  <w15:docId w15:val="{9BF90DC0-9120-46F5-8020-FA85951FB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312"/>
    <w:pPr>
      <w:ind w:left="720"/>
      <w:contextualSpacing/>
    </w:pPr>
  </w:style>
  <w:style w:type="table" w:styleId="TableGrid">
    <w:name w:val="Table Grid"/>
    <w:basedOn w:val="TableNormal"/>
    <w:uiPriority w:val="39"/>
    <w:rsid w:val="009D273F"/>
    <w:pPr>
      <w:spacing w:after="0" w:line="240" w:lineRule="auto"/>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D273F"/>
    <w:pPr>
      <w:spacing w:after="200" w:line="240" w:lineRule="auto"/>
    </w:pPr>
    <w:rPr>
      <w:i/>
      <w:iCs/>
      <w:color w:val="44546A" w:themeColor="text2"/>
      <w:sz w:val="18"/>
      <w:szCs w:val="18"/>
    </w:rPr>
  </w:style>
  <w:style w:type="paragraph" w:styleId="Header">
    <w:name w:val="header"/>
    <w:basedOn w:val="Normal"/>
    <w:link w:val="HeaderChar"/>
    <w:uiPriority w:val="99"/>
    <w:unhideWhenUsed/>
    <w:rsid w:val="00F01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7A9"/>
  </w:style>
  <w:style w:type="paragraph" w:styleId="Footer">
    <w:name w:val="footer"/>
    <w:basedOn w:val="Normal"/>
    <w:link w:val="FooterChar"/>
    <w:uiPriority w:val="99"/>
    <w:unhideWhenUsed/>
    <w:rsid w:val="00F01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2370</Words>
  <Characters>13510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2020-11-23T03:36:00Z</dcterms:created>
  <dcterms:modified xsi:type="dcterms:W3CDTF">2020-11-23T03:36:00Z</dcterms:modified>
</cp:coreProperties>
</file>